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3478E" w14:textId="77777777" w:rsidR="00E7292D" w:rsidRPr="00A15E09" w:rsidRDefault="00C3695D" w:rsidP="00A15E09">
      <w:pPr>
        <w:pStyle w:val="Heading1"/>
        <w:spacing w:before="72"/>
        <w:rPr>
          <w:rFonts w:asciiTheme="minorHAnsi" w:hAnsiTheme="minorHAnsi" w:cstheme="minorHAnsi"/>
          <w:b/>
          <w:bCs/>
          <w:sz w:val="24"/>
          <w:szCs w:val="24"/>
        </w:rPr>
      </w:pPr>
      <w:r w:rsidRPr="00A15E09">
        <w:rPr>
          <w:rFonts w:asciiTheme="minorHAnsi" w:hAnsiTheme="minorHAnsi" w:cstheme="minorHAnsi"/>
          <w:b/>
          <w:bCs/>
          <w:color w:val="FF0066"/>
          <w:sz w:val="24"/>
          <w:szCs w:val="24"/>
        </w:rPr>
        <w:t>Code of Practice</w:t>
      </w:r>
    </w:p>
    <w:p w14:paraId="0D83478F" w14:textId="77777777" w:rsidR="00E7292D" w:rsidRPr="00A15E09" w:rsidRDefault="00C3695D" w:rsidP="00A15E09">
      <w:pPr>
        <w:spacing w:before="66"/>
        <w:ind w:left="2259" w:right="1429"/>
        <w:jc w:val="center"/>
        <w:rPr>
          <w:rFonts w:asciiTheme="minorHAnsi" w:hAnsiTheme="minorHAnsi" w:cstheme="minorHAnsi"/>
          <w:b/>
          <w:bCs/>
          <w:sz w:val="24"/>
          <w:szCs w:val="24"/>
        </w:rPr>
      </w:pPr>
      <w:r w:rsidRPr="00A15E09">
        <w:rPr>
          <w:rFonts w:asciiTheme="minorHAnsi" w:hAnsiTheme="minorHAnsi" w:cstheme="minorHAnsi"/>
          <w:b/>
          <w:bCs/>
          <w:color w:val="FF0066"/>
          <w:sz w:val="24"/>
          <w:szCs w:val="24"/>
        </w:rPr>
        <w:t>British Equity Collecting Society Limited</w:t>
      </w:r>
    </w:p>
    <w:p w14:paraId="0D834791" w14:textId="14AECC40" w:rsidR="00E7292D" w:rsidRPr="005676A6" w:rsidRDefault="00E7292D" w:rsidP="00ED24CF">
      <w:pPr>
        <w:pStyle w:val="BodyText"/>
        <w:spacing w:before="76"/>
        <w:ind w:left="1359" w:right="1429"/>
        <w:jc w:val="center"/>
        <w:rPr>
          <w:rFonts w:asciiTheme="minorHAnsi" w:hAnsiTheme="minorHAnsi" w:cstheme="minorHAnsi"/>
          <w:sz w:val="22"/>
          <w:szCs w:val="22"/>
        </w:rPr>
      </w:pPr>
    </w:p>
    <w:p w14:paraId="0D834792" w14:textId="77777777" w:rsidR="00E7292D" w:rsidRPr="005676A6" w:rsidRDefault="00E7292D" w:rsidP="005676A6">
      <w:pPr>
        <w:pStyle w:val="BodyText"/>
        <w:spacing w:before="5"/>
        <w:jc w:val="both"/>
        <w:rPr>
          <w:rFonts w:asciiTheme="minorHAnsi" w:hAnsiTheme="minorHAnsi" w:cstheme="minorHAnsi"/>
          <w:sz w:val="22"/>
          <w:szCs w:val="22"/>
        </w:rPr>
      </w:pPr>
    </w:p>
    <w:p w14:paraId="0D834793" w14:textId="77777777" w:rsidR="00E7292D" w:rsidRPr="005676A6" w:rsidRDefault="00C3695D" w:rsidP="005676A6">
      <w:pPr>
        <w:pStyle w:val="Heading2"/>
        <w:spacing w:before="51"/>
        <w:jc w:val="both"/>
        <w:rPr>
          <w:rFonts w:asciiTheme="minorHAnsi" w:hAnsiTheme="minorHAnsi" w:cstheme="minorHAnsi"/>
          <w:sz w:val="22"/>
          <w:szCs w:val="22"/>
          <w:u w:val="none"/>
        </w:rPr>
      </w:pPr>
      <w:r w:rsidRPr="005676A6">
        <w:rPr>
          <w:rFonts w:asciiTheme="minorHAnsi" w:hAnsiTheme="minorHAnsi" w:cstheme="minorHAnsi"/>
          <w:color w:val="FF0066"/>
          <w:sz w:val="22"/>
          <w:szCs w:val="22"/>
        </w:rPr>
        <w:t>Introduction</w:t>
      </w:r>
    </w:p>
    <w:p w14:paraId="0D834794" w14:textId="77777777" w:rsidR="00E7292D" w:rsidRPr="005676A6" w:rsidRDefault="00E7292D" w:rsidP="005676A6">
      <w:pPr>
        <w:pStyle w:val="BodyText"/>
        <w:spacing w:before="10"/>
        <w:jc w:val="both"/>
        <w:rPr>
          <w:rFonts w:asciiTheme="minorHAnsi" w:hAnsiTheme="minorHAnsi" w:cstheme="minorHAnsi"/>
          <w:b/>
          <w:sz w:val="22"/>
          <w:szCs w:val="22"/>
        </w:rPr>
      </w:pPr>
    </w:p>
    <w:p w14:paraId="0D834795" w14:textId="77777777" w:rsidR="00E7292D" w:rsidRPr="005676A6" w:rsidRDefault="00C3695D" w:rsidP="00A15E09">
      <w:pPr>
        <w:pStyle w:val="BodyText"/>
        <w:spacing w:before="52" w:line="266" w:lineRule="auto"/>
        <w:ind w:left="115" w:right="16" w:hanging="10"/>
        <w:jc w:val="both"/>
        <w:rPr>
          <w:rFonts w:asciiTheme="minorHAnsi" w:hAnsiTheme="minorHAnsi" w:cstheme="minorHAnsi"/>
          <w:sz w:val="22"/>
          <w:szCs w:val="22"/>
        </w:rPr>
      </w:pPr>
      <w:r w:rsidRPr="005676A6">
        <w:rPr>
          <w:rFonts w:asciiTheme="minorHAnsi" w:hAnsiTheme="minorHAnsi" w:cstheme="minorHAnsi"/>
          <w:sz w:val="22"/>
          <w:szCs w:val="22"/>
        </w:rPr>
        <w:t>British Equity Collecting Society (BECS) is the only collective management organisation established for the representation of audio-visual performers based within the United Kingdom.</w:t>
      </w:r>
    </w:p>
    <w:p w14:paraId="0D834797" w14:textId="15246F22" w:rsidR="00E7292D" w:rsidRPr="005676A6" w:rsidRDefault="00C3695D" w:rsidP="005676A6">
      <w:pPr>
        <w:pStyle w:val="BodyText"/>
        <w:spacing w:before="215"/>
        <w:ind w:left="106"/>
        <w:jc w:val="both"/>
        <w:rPr>
          <w:rFonts w:asciiTheme="minorHAnsi" w:hAnsiTheme="minorHAnsi" w:cstheme="minorHAnsi"/>
          <w:sz w:val="22"/>
          <w:szCs w:val="22"/>
        </w:rPr>
      </w:pPr>
      <w:r w:rsidRPr="005676A6">
        <w:rPr>
          <w:rFonts w:asciiTheme="minorHAnsi" w:hAnsiTheme="minorHAnsi" w:cstheme="minorHAnsi"/>
          <w:sz w:val="22"/>
          <w:szCs w:val="22"/>
        </w:rPr>
        <w:t xml:space="preserve">It represents the interests of </w:t>
      </w:r>
      <w:r w:rsidR="00F044AB" w:rsidRPr="005676A6">
        <w:rPr>
          <w:rFonts w:asciiTheme="minorHAnsi" w:hAnsiTheme="minorHAnsi" w:cstheme="minorHAnsi"/>
          <w:sz w:val="22"/>
          <w:szCs w:val="22"/>
        </w:rPr>
        <w:t xml:space="preserve">around </w:t>
      </w:r>
      <w:r w:rsidRPr="005676A6">
        <w:rPr>
          <w:rFonts w:asciiTheme="minorHAnsi" w:hAnsiTheme="minorHAnsi" w:cstheme="minorHAnsi"/>
          <w:sz w:val="22"/>
          <w:szCs w:val="22"/>
        </w:rPr>
        <w:t>32,000 members in the negotiation and administration of</w:t>
      </w:r>
      <w:r w:rsidR="001D5EBE" w:rsidRPr="005676A6">
        <w:rPr>
          <w:rFonts w:asciiTheme="minorHAnsi" w:hAnsiTheme="minorHAnsi" w:cstheme="minorHAnsi"/>
          <w:sz w:val="22"/>
          <w:szCs w:val="22"/>
        </w:rPr>
        <w:t xml:space="preserve"> </w:t>
      </w:r>
      <w:r w:rsidRPr="005676A6">
        <w:rPr>
          <w:rFonts w:asciiTheme="minorHAnsi" w:hAnsiTheme="minorHAnsi" w:cstheme="minorHAnsi"/>
          <w:sz w:val="22"/>
          <w:szCs w:val="22"/>
        </w:rPr>
        <w:t>performers’ remuneration</w:t>
      </w:r>
      <w:r w:rsidR="001D5EBE" w:rsidRPr="005676A6">
        <w:rPr>
          <w:rFonts w:asciiTheme="minorHAnsi" w:hAnsiTheme="minorHAnsi" w:cstheme="minorHAnsi"/>
          <w:sz w:val="22"/>
          <w:szCs w:val="22"/>
        </w:rPr>
        <w:t>.</w:t>
      </w:r>
    </w:p>
    <w:p w14:paraId="0D834798" w14:textId="77777777" w:rsidR="00E7292D" w:rsidRPr="005676A6" w:rsidRDefault="00E7292D" w:rsidP="005676A6">
      <w:pPr>
        <w:pStyle w:val="BodyText"/>
        <w:spacing w:before="9"/>
        <w:jc w:val="both"/>
        <w:rPr>
          <w:rFonts w:asciiTheme="minorHAnsi" w:hAnsiTheme="minorHAnsi" w:cstheme="minorHAnsi"/>
          <w:sz w:val="22"/>
          <w:szCs w:val="22"/>
        </w:rPr>
      </w:pPr>
    </w:p>
    <w:p w14:paraId="0D834799" w14:textId="77777777" w:rsidR="00E7292D" w:rsidRPr="005676A6" w:rsidRDefault="00C3695D" w:rsidP="00A15E09">
      <w:pPr>
        <w:pStyle w:val="BodyText"/>
        <w:spacing w:line="276" w:lineRule="auto"/>
        <w:ind w:left="115" w:right="16" w:hanging="10"/>
        <w:jc w:val="both"/>
        <w:rPr>
          <w:rFonts w:asciiTheme="minorHAnsi" w:hAnsiTheme="minorHAnsi" w:cstheme="minorHAnsi"/>
          <w:sz w:val="22"/>
          <w:szCs w:val="22"/>
        </w:rPr>
      </w:pPr>
      <w:r w:rsidRPr="005676A6">
        <w:rPr>
          <w:rFonts w:asciiTheme="minorHAnsi" w:hAnsiTheme="minorHAnsi" w:cstheme="minorHAnsi"/>
          <w:color w:val="000007"/>
          <w:sz w:val="22"/>
          <w:szCs w:val="22"/>
        </w:rPr>
        <w:t>BECS enforces statutory rights of performers within the United Kingdom. It represents its members for this purpose and for the purposes of entering into Representation Agreements with collective management organisations and other collection agencies around the world asserting and collecting revenue from the exploitation of these statutory and other rights from the UK and overseas.</w:t>
      </w:r>
    </w:p>
    <w:p w14:paraId="0D83479A" w14:textId="77777777" w:rsidR="00E7292D" w:rsidRPr="005676A6" w:rsidRDefault="00E7292D" w:rsidP="005676A6">
      <w:pPr>
        <w:pStyle w:val="BodyText"/>
        <w:spacing w:before="2"/>
        <w:jc w:val="both"/>
        <w:rPr>
          <w:rFonts w:asciiTheme="minorHAnsi" w:hAnsiTheme="minorHAnsi" w:cstheme="minorHAnsi"/>
          <w:sz w:val="22"/>
          <w:szCs w:val="22"/>
        </w:rPr>
      </w:pPr>
    </w:p>
    <w:p w14:paraId="0D83479B" w14:textId="6E903D2A" w:rsidR="00E7292D" w:rsidRPr="005676A6" w:rsidRDefault="00C3695D" w:rsidP="005676A6">
      <w:pPr>
        <w:pStyle w:val="BodyText"/>
        <w:spacing w:line="266" w:lineRule="auto"/>
        <w:ind w:left="115" w:hanging="10"/>
        <w:jc w:val="both"/>
        <w:rPr>
          <w:rFonts w:asciiTheme="minorHAnsi" w:hAnsiTheme="minorHAnsi" w:cstheme="minorHAnsi"/>
          <w:sz w:val="22"/>
          <w:szCs w:val="22"/>
        </w:rPr>
      </w:pPr>
      <w:r w:rsidRPr="005676A6">
        <w:rPr>
          <w:rFonts w:asciiTheme="minorHAnsi" w:hAnsiTheme="minorHAnsi" w:cstheme="minorHAnsi"/>
          <w:sz w:val="22"/>
          <w:szCs w:val="22"/>
        </w:rPr>
        <w:t xml:space="preserve">BECS has adopted this Code of Practice to ensure that its conduct in representing its members and the performers and performer heirs it is authorised to represent directly or through Representation Agreements and third parties with whom it conducts it activities </w:t>
      </w:r>
      <w:r w:rsidR="007573CB" w:rsidRPr="005676A6">
        <w:rPr>
          <w:rFonts w:asciiTheme="minorHAnsi" w:hAnsiTheme="minorHAnsi" w:cstheme="minorHAnsi"/>
          <w:sz w:val="22"/>
          <w:szCs w:val="22"/>
        </w:rPr>
        <w:t>is</w:t>
      </w:r>
      <w:r w:rsidRPr="005676A6">
        <w:rPr>
          <w:rFonts w:asciiTheme="minorHAnsi" w:hAnsiTheme="minorHAnsi" w:cstheme="minorHAnsi"/>
          <w:sz w:val="22"/>
          <w:szCs w:val="22"/>
        </w:rPr>
        <w:t xml:space="preserve"> in accordance with The Collective Management of Copyright (EU Directive) Regulations 2016.</w:t>
      </w:r>
    </w:p>
    <w:p w14:paraId="0D83479C" w14:textId="77777777" w:rsidR="00E7292D" w:rsidRPr="005676A6" w:rsidRDefault="00E7292D" w:rsidP="005676A6">
      <w:pPr>
        <w:pStyle w:val="BodyText"/>
        <w:spacing w:before="6"/>
        <w:jc w:val="both"/>
        <w:rPr>
          <w:rFonts w:asciiTheme="minorHAnsi" w:hAnsiTheme="minorHAnsi" w:cstheme="minorHAnsi"/>
          <w:sz w:val="22"/>
          <w:szCs w:val="22"/>
        </w:rPr>
      </w:pPr>
    </w:p>
    <w:p w14:paraId="0D83479D" w14:textId="77777777" w:rsidR="00E7292D" w:rsidRPr="005676A6" w:rsidRDefault="00C3695D" w:rsidP="005676A6">
      <w:pPr>
        <w:pStyle w:val="Heading2"/>
        <w:jc w:val="both"/>
        <w:rPr>
          <w:rFonts w:asciiTheme="minorHAnsi" w:hAnsiTheme="minorHAnsi" w:cstheme="minorHAnsi"/>
          <w:sz w:val="22"/>
          <w:szCs w:val="22"/>
          <w:u w:val="none"/>
        </w:rPr>
      </w:pPr>
      <w:r w:rsidRPr="005676A6">
        <w:rPr>
          <w:rFonts w:asciiTheme="minorHAnsi" w:hAnsiTheme="minorHAnsi" w:cstheme="minorHAnsi"/>
          <w:b w:val="0"/>
          <w:color w:val="FF0066"/>
          <w:spacing w:val="-60"/>
          <w:sz w:val="22"/>
          <w:szCs w:val="22"/>
          <w:u w:val="none"/>
        </w:rPr>
        <w:t xml:space="preserve"> </w:t>
      </w:r>
      <w:r w:rsidRPr="005676A6">
        <w:rPr>
          <w:rFonts w:asciiTheme="minorHAnsi" w:hAnsiTheme="minorHAnsi" w:cstheme="minorHAnsi"/>
          <w:color w:val="FF0066"/>
          <w:sz w:val="22"/>
          <w:szCs w:val="22"/>
        </w:rPr>
        <w:t>Member’s mandates</w:t>
      </w:r>
    </w:p>
    <w:p w14:paraId="0D83479E" w14:textId="77777777" w:rsidR="00E7292D" w:rsidRPr="005676A6" w:rsidRDefault="00E7292D" w:rsidP="005676A6">
      <w:pPr>
        <w:pStyle w:val="BodyText"/>
        <w:spacing w:before="3"/>
        <w:jc w:val="both"/>
        <w:rPr>
          <w:rFonts w:asciiTheme="minorHAnsi" w:hAnsiTheme="minorHAnsi" w:cstheme="minorHAnsi"/>
          <w:b/>
          <w:sz w:val="22"/>
          <w:szCs w:val="22"/>
        </w:rPr>
      </w:pPr>
    </w:p>
    <w:p w14:paraId="0D83479F" w14:textId="7A38D77E" w:rsidR="00E7292D" w:rsidRPr="005676A6" w:rsidRDefault="00C3695D" w:rsidP="00A15E09">
      <w:pPr>
        <w:pStyle w:val="BodyText"/>
        <w:spacing w:before="67" w:line="266" w:lineRule="auto"/>
        <w:ind w:left="115" w:right="16" w:hanging="10"/>
        <w:jc w:val="both"/>
        <w:rPr>
          <w:rFonts w:asciiTheme="minorHAnsi" w:hAnsiTheme="minorHAnsi" w:cstheme="minorHAnsi"/>
          <w:sz w:val="22"/>
          <w:szCs w:val="22"/>
        </w:rPr>
      </w:pPr>
      <w:r w:rsidRPr="005676A6">
        <w:rPr>
          <w:rFonts w:asciiTheme="minorHAnsi" w:hAnsiTheme="minorHAnsi" w:cstheme="minorHAnsi"/>
          <w:sz w:val="22"/>
          <w:szCs w:val="22"/>
        </w:rPr>
        <w:t>Members of BECS are ‘Performers’</w:t>
      </w:r>
      <w:r w:rsidR="007573CB" w:rsidRPr="005676A6">
        <w:rPr>
          <w:rStyle w:val="FootnoteReference"/>
          <w:rFonts w:asciiTheme="minorHAnsi" w:hAnsiTheme="minorHAnsi" w:cstheme="minorHAnsi"/>
          <w:sz w:val="22"/>
          <w:szCs w:val="22"/>
        </w:rPr>
        <w:footnoteReference w:id="2"/>
      </w:r>
      <w:r w:rsidRPr="005676A6">
        <w:rPr>
          <w:rFonts w:asciiTheme="minorHAnsi" w:hAnsiTheme="minorHAnsi" w:cstheme="minorHAnsi"/>
          <w:sz w:val="22"/>
          <w:szCs w:val="22"/>
        </w:rPr>
        <w:t>. Any performer (or the heir(s) of a performer who becomes a member of BECS</w:t>
      </w:r>
      <w:r w:rsidR="000709B3" w:rsidRPr="005676A6">
        <w:rPr>
          <w:rStyle w:val="FootnoteReference"/>
          <w:rFonts w:asciiTheme="minorHAnsi" w:hAnsiTheme="minorHAnsi" w:cstheme="minorHAnsi"/>
          <w:sz w:val="22"/>
          <w:szCs w:val="22"/>
        </w:rPr>
        <w:footnoteReference w:id="3"/>
      </w:r>
      <w:r w:rsidRPr="005676A6">
        <w:rPr>
          <w:rFonts w:asciiTheme="minorHAnsi" w:hAnsiTheme="minorHAnsi" w:cstheme="minorHAnsi"/>
          <w:sz w:val="22"/>
          <w:szCs w:val="22"/>
        </w:rPr>
        <w:t>) who has performed in Film</w:t>
      </w:r>
      <w:r w:rsidR="000709B3" w:rsidRPr="005676A6">
        <w:rPr>
          <w:rFonts w:asciiTheme="minorHAnsi" w:hAnsiTheme="minorHAnsi" w:cstheme="minorHAnsi"/>
          <w:sz w:val="22"/>
          <w:szCs w:val="22"/>
        </w:rPr>
        <w:t xml:space="preserve"> or</w:t>
      </w:r>
      <w:r w:rsidRPr="005676A6">
        <w:rPr>
          <w:rFonts w:asciiTheme="minorHAnsi" w:hAnsiTheme="minorHAnsi" w:cstheme="minorHAnsi"/>
          <w:sz w:val="22"/>
          <w:szCs w:val="22"/>
        </w:rPr>
        <w:t xml:space="preserve"> Television</w:t>
      </w:r>
      <w:r w:rsidR="002F6CA0" w:rsidRPr="005676A6">
        <w:rPr>
          <w:rFonts w:asciiTheme="minorHAnsi" w:hAnsiTheme="minorHAnsi" w:cstheme="minorHAnsi"/>
          <w:sz w:val="22"/>
          <w:szCs w:val="22"/>
        </w:rPr>
        <w:t xml:space="preserve"> can join BECS. </w:t>
      </w:r>
      <w:r w:rsidR="007573CB" w:rsidRPr="005676A6">
        <w:rPr>
          <w:rFonts w:asciiTheme="minorHAnsi" w:hAnsiTheme="minorHAnsi" w:cstheme="minorHAnsi"/>
          <w:sz w:val="22"/>
          <w:szCs w:val="22"/>
        </w:rPr>
        <w:t xml:space="preserve"> </w:t>
      </w:r>
      <w:r w:rsidR="002F6CA0" w:rsidRPr="005676A6">
        <w:rPr>
          <w:rFonts w:asciiTheme="minorHAnsi" w:hAnsiTheme="minorHAnsi" w:cstheme="minorHAnsi"/>
          <w:sz w:val="22"/>
          <w:szCs w:val="22"/>
        </w:rPr>
        <w:t>Performers whose performances are recorded in audio only (not including musicians</w:t>
      </w:r>
      <w:r w:rsidR="00112526" w:rsidRPr="005676A6">
        <w:rPr>
          <w:rFonts w:asciiTheme="minorHAnsi" w:hAnsiTheme="minorHAnsi" w:cstheme="minorHAnsi"/>
          <w:sz w:val="22"/>
          <w:szCs w:val="22"/>
        </w:rPr>
        <w:t>)</w:t>
      </w:r>
      <w:r w:rsidR="009B2DB2">
        <w:rPr>
          <w:rFonts w:asciiTheme="minorHAnsi" w:hAnsiTheme="minorHAnsi" w:cstheme="minorHAnsi"/>
          <w:sz w:val="22"/>
          <w:szCs w:val="22"/>
        </w:rPr>
        <w:t xml:space="preserve">, for example radio plays, podcasts or audiobooks, </w:t>
      </w:r>
      <w:r w:rsidR="00112526" w:rsidRPr="005676A6">
        <w:rPr>
          <w:rFonts w:asciiTheme="minorHAnsi" w:hAnsiTheme="minorHAnsi" w:cstheme="minorHAnsi"/>
          <w:sz w:val="22"/>
          <w:szCs w:val="22"/>
        </w:rPr>
        <w:t xml:space="preserve">are also eligible to join BECS according to our Articles.  However, </w:t>
      </w:r>
      <w:r w:rsidR="00C22252">
        <w:rPr>
          <w:rFonts w:asciiTheme="minorHAnsi" w:hAnsiTheme="minorHAnsi" w:cstheme="minorHAnsi"/>
          <w:sz w:val="22"/>
          <w:szCs w:val="22"/>
        </w:rPr>
        <w:t>please note that</w:t>
      </w:r>
      <w:r w:rsidR="00112526" w:rsidRPr="005676A6">
        <w:rPr>
          <w:rFonts w:asciiTheme="minorHAnsi" w:hAnsiTheme="minorHAnsi" w:cstheme="minorHAnsi"/>
          <w:sz w:val="22"/>
          <w:szCs w:val="22"/>
        </w:rPr>
        <w:t xml:space="preserve"> at present </w:t>
      </w:r>
      <w:r w:rsidR="00C7220F" w:rsidRPr="005676A6">
        <w:rPr>
          <w:rFonts w:asciiTheme="minorHAnsi" w:hAnsiTheme="minorHAnsi" w:cstheme="minorHAnsi"/>
          <w:sz w:val="22"/>
          <w:szCs w:val="22"/>
        </w:rPr>
        <w:t xml:space="preserve">there is no statutory remuneration payable to performers in relation to such works in the UK and BECS </w:t>
      </w:r>
      <w:r w:rsidR="004F473F" w:rsidRPr="005676A6">
        <w:rPr>
          <w:rFonts w:asciiTheme="minorHAnsi" w:hAnsiTheme="minorHAnsi" w:cstheme="minorHAnsi"/>
          <w:sz w:val="22"/>
          <w:szCs w:val="22"/>
        </w:rPr>
        <w:t xml:space="preserve">also does not collect any from other countries. </w:t>
      </w:r>
    </w:p>
    <w:p w14:paraId="25576F0D" w14:textId="77777777" w:rsidR="008B497D" w:rsidRPr="005676A6" w:rsidRDefault="008B497D" w:rsidP="005676A6">
      <w:pPr>
        <w:pStyle w:val="BodyText"/>
        <w:spacing w:before="67" w:line="266" w:lineRule="auto"/>
        <w:ind w:left="115" w:right="318" w:hanging="10"/>
        <w:jc w:val="both"/>
        <w:rPr>
          <w:rFonts w:asciiTheme="minorHAnsi" w:hAnsiTheme="minorHAnsi" w:cstheme="minorHAnsi"/>
          <w:sz w:val="22"/>
          <w:szCs w:val="22"/>
        </w:rPr>
      </w:pPr>
    </w:p>
    <w:p w14:paraId="0D8347A9" w14:textId="64924908" w:rsidR="00E7292D" w:rsidRPr="005676A6" w:rsidRDefault="00C3695D" w:rsidP="00A15E09">
      <w:pPr>
        <w:pStyle w:val="BodyText"/>
        <w:spacing w:before="30" w:line="268" w:lineRule="auto"/>
        <w:ind w:left="142" w:right="16"/>
        <w:jc w:val="both"/>
        <w:rPr>
          <w:rFonts w:asciiTheme="minorHAnsi" w:hAnsiTheme="minorHAnsi" w:cstheme="minorHAnsi"/>
          <w:sz w:val="22"/>
          <w:szCs w:val="22"/>
        </w:rPr>
      </w:pPr>
      <w:r w:rsidRPr="005676A6">
        <w:rPr>
          <w:rFonts w:asciiTheme="minorHAnsi" w:hAnsiTheme="minorHAnsi" w:cstheme="minorHAnsi"/>
          <w:sz w:val="22"/>
          <w:szCs w:val="22"/>
        </w:rPr>
        <w:t>Performers (and when appropriate Performer Heirs) apply to join BECS by signing Registration Forms and register for membership by signing a Membership Agreement</w:t>
      </w:r>
      <w:r w:rsidR="00FB4470" w:rsidRPr="005676A6">
        <w:rPr>
          <w:rFonts w:asciiTheme="minorHAnsi" w:hAnsiTheme="minorHAnsi" w:cstheme="minorHAnsi"/>
          <w:sz w:val="22"/>
          <w:szCs w:val="22"/>
        </w:rPr>
        <w:t xml:space="preserve"> (available at www.becs.org.uk)</w:t>
      </w:r>
      <w:r w:rsidRPr="005676A6">
        <w:rPr>
          <w:rFonts w:asciiTheme="minorHAnsi" w:hAnsiTheme="minorHAnsi" w:cstheme="minorHAnsi"/>
          <w:sz w:val="22"/>
          <w:szCs w:val="22"/>
        </w:rPr>
        <w:t>. The Membership Agreement sets out the terms of membership of BECS. Applicants for membership are required to agree contractually to these terms of membership. They cross</w:t>
      </w:r>
      <w:r w:rsidR="00B36621" w:rsidRPr="005676A6">
        <w:rPr>
          <w:rFonts w:asciiTheme="minorHAnsi" w:hAnsiTheme="minorHAnsi" w:cstheme="minorHAnsi"/>
          <w:sz w:val="22"/>
          <w:szCs w:val="22"/>
        </w:rPr>
        <w:t xml:space="preserve"> </w:t>
      </w:r>
      <w:r w:rsidRPr="005676A6">
        <w:rPr>
          <w:rFonts w:asciiTheme="minorHAnsi" w:hAnsiTheme="minorHAnsi" w:cstheme="minorHAnsi"/>
          <w:sz w:val="22"/>
          <w:szCs w:val="22"/>
        </w:rPr>
        <w:t>refer to the constitution of the company which includes the criteria for membership set out in the Articles of Association of BECS</w:t>
      </w:r>
      <w:r w:rsidR="00FB4470" w:rsidRPr="005676A6">
        <w:rPr>
          <w:rFonts w:asciiTheme="minorHAnsi" w:hAnsiTheme="minorHAnsi" w:cstheme="minorHAnsi"/>
          <w:sz w:val="22"/>
          <w:szCs w:val="22"/>
        </w:rPr>
        <w:t xml:space="preserve"> (available at www.becs.org.uk)</w:t>
      </w:r>
      <w:r w:rsidRPr="005676A6">
        <w:rPr>
          <w:rFonts w:asciiTheme="minorHAnsi" w:hAnsiTheme="minorHAnsi" w:cstheme="minorHAnsi"/>
          <w:sz w:val="22"/>
          <w:szCs w:val="22"/>
        </w:rPr>
        <w:t>.</w:t>
      </w:r>
    </w:p>
    <w:p w14:paraId="0D8347AA" w14:textId="77777777" w:rsidR="00E7292D" w:rsidRPr="005676A6" w:rsidRDefault="00C3695D" w:rsidP="005676A6">
      <w:pPr>
        <w:pStyle w:val="Heading2"/>
        <w:spacing w:before="206"/>
        <w:jc w:val="both"/>
        <w:rPr>
          <w:rFonts w:asciiTheme="minorHAnsi" w:hAnsiTheme="minorHAnsi" w:cstheme="minorHAnsi"/>
          <w:sz w:val="22"/>
          <w:szCs w:val="22"/>
          <w:u w:val="none"/>
        </w:rPr>
      </w:pPr>
      <w:r w:rsidRPr="005676A6">
        <w:rPr>
          <w:rFonts w:asciiTheme="minorHAnsi" w:hAnsiTheme="minorHAnsi" w:cstheme="minorHAnsi"/>
          <w:color w:val="FF0066"/>
          <w:sz w:val="22"/>
          <w:szCs w:val="22"/>
        </w:rPr>
        <w:t>Rights managed</w:t>
      </w:r>
    </w:p>
    <w:p w14:paraId="0D8347AB" w14:textId="77777777" w:rsidR="00E7292D" w:rsidRPr="005676A6" w:rsidRDefault="00E7292D" w:rsidP="005676A6">
      <w:pPr>
        <w:pStyle w:val="BodyText"/>
        <w:spacing w:before="10"/>
        <w:jc w:val="both"/>
        <w:rPr>
          <w:rFonts w:asciiTheme="minorHAnsi" w:hAnsiTheme="minorHAnsi" w:cstheme="minorHAnsi"/>
          <w:b/>
          <w:sz w:val="22"/>
          <w:szCs w:val="22"/>
        </w:rPr>
      </w:pPr>
    </w:p>
    <w:p w14:paraId="0D8347AC" w14:textId="77777777" w:rsidR="00E7292D" w:rsidRPr="005676A6" w:rsidRDefault="00C3695D" w:rsidP="005676A6">
      <w:pPr>
        <w:pStyle w:val="BodyText"/>
        <w:spacing w:before="52"/>
        <w:ind w:left="120"/>
        <w:jc w:val="both"/>
        <w:rPr>
          <w:rFonts w:asciiTheme="minorHAnsi" w:hAnsiTheme="minorHAnsi" w:cstheme="minorHAnsi"/>
          <w:sz w:val="22"/>
          <w:szCs w:val="22"/>
        </w:rPr>
      </w:pPr>
      <w:r w:rsidRPr="005676A6">
        <w:rPr>
          <w:rFonts w:asciiTheme="minorHAnsi" w:hAnsiTheme="minorHAnsi" w:cstheme="minorHAnsi"/>
          <w:sz w:val="22"/>
          <w:szCs w:val="22"/>
        </w:rPr>
        <w:t>BECS works as a Collective Management Organisation.</w:t>
      </w:r>
    </w:p>
    <w:p w14:paraId="0D8347AD" w14:textId="77777777" w:rsidR="00E7292D" w:rsidRPr="005676A6" w:rsidRDefault="00E7292D" w:rsidP="005676A6">
      <w:pPr>
        <w:pStyle w:val="BodyText"/>
        <w:spacing w:before="2"/>
        <w:jc w:val="both"/>
        <w:rPr>
          <w:rFonts w:asciiTheme="minorHAnsi" w:hAnsiTheme="minorHAnsi" w:cstheme="minorHAnsi"/>
          <w:sz w:val="22"/>
          <w:szCs w:val="22"/>
        </w:rPr>
      </w:pPr>
    </w:p>
    <w:p w14:paraId="0D8347AE" w14:textId="4C129621" w:rsidR="00E7292D" w:rsidRPr="005676A6" w:rsidRDefault="00C3695D" w:rsidP="00A15E09">
      <w:pPr>
        <w:pStyle w:val="BodyText"/>
        <w:spacing w:before="1" w:line="266" w:lineRule="auto"/>
        <w:ind w:left="130" w:right="16" w:hanging="10"/>
        <w:jc w:val="both"/>
        <w:rPr>
          <w:rFonts w:asciiTheme="minorHAnsi" w:hAnsiTheme="minorHAnsi" w:cstheme="minorHAnsi"/>
          <w:sz w:val="22"/>
          <w:szCs w:val="22"/>
        </w:rPr>
      </w:pPr>
      <w:r w:rsidRPr="005676A6">
        <w:rPr>
          <w:rFonts w:asciiTheme="minorHAnsi" w:hAnsiTheme="minorHAnsi" w:cstheme="minorHAnsi"/>
          <w:sz w:val="22"/>
          <w:szCs w:val="22"/>
        </w:rPr>
        <w:t xml:space="preserve">It is established to </w:t>
      </w:r>
      <w:r w:rsidR="00344B50" w:rsidRPr="005676A6">
        <w:rPr>
          <w:rFonts w:asciiTheme="minorHAnsi" w:hAnsiTheme="minorHAnsi" w:cstheme="minorHAnsi"/>
          <w:sz w:val="22"/>
          <w:szCs w:val="22"/>
        </w:rPr>
        <w:t>represent</w:t>
      </w:r>
      <w:r w:rsidR="00121AB6" w:rsidRPr="005676A6">
        <w:rPr>
          <w:rFonts w:asciiTheme="minorHAnsi" w:hAnsiTheme="minorHAnsi" w:cstheme="minorHAnsi"/>
          <w:sz w:val="22"/>
          <w:szCs w:val="22"/>
        </w:rPr>
        <w:t xml:space="preserve">, assert, </w:t>
      </w:r>
      <w:r w:rsidRPr="005676A6">
        <w:rPr>
          <w:rFonts w:asciiTheme="minorHAnsi" w:hAnsiTheme="minorHAnsi" w:cstheme="minorHAnsi"/>
          <w:sz w:val="22"/>
          <w:szCs w:val="22"/>
        </w:rPr>
        <w:t xml:space="preserve">exercise and enforce rights provided for in its constitution for the benefit of Members and Performers and Performer Heirs whether directly under Membership Agreements or through Representation Agreements with third party </w:t>
      </w:r>
      <w:r w:rsidR="000B0C58" w:rsidRPr="005676A6">
        <w:rPr>
          <w:rFonts w:asciiTheme="minorHAnsi" w:hAnsiTheme="minorHAnsi" w:cstheme="minorHAnsi"/>
          <w:sz w:val="22"/>
          <w:szCs w:val="22"/>
        </w:rPr>
        <w:t>c</w:t>
      </w:r>
      <w:r w:rsidRPr="005676A6">
        <w:rPr>
          <w:rFonts w:asciiTheme="minorHAnsi" w:hAnsiTheme="minorHAnsi" w:cstheme="minorHAnsi"/>
          <w:sz w:val="22"/>
          <w:szCs w:val="22"/>
        </w:rPr>
        <w:t xml:space="preserve">ollecting </w:t>
      </w:r>
      <w:r w:rsidR="000B0C58" w:rsidRPr="005676A6">
        <w:rPr>
          <w:rFonts w:asciiTheme="minorHAnsi" w:hAnsiTheme="minorHAnsi" w:cstheme="minorHAnsi"/>
          <w:sz w:val="22"/>
          <w:szCs w:val="22"/>
        </w:rPr>
        <w:t>s</w:t>
      </w:r>
      <w:r w:rsidRPr="005676A6">
        <w:rPr>
          <w:rFonts w:asciiTheme="minorHAnsi" w:hAnsiTheme="minorHAnsi" w:cstheme="minorHAnsi"/>
          <w:sz w:val="22"/>
          <w:szCs w:val="22"/>
        </w:rPr>
        <w:t>ocieties</w:t>
      </w:r>
      <w:r w:rsidR="00444A33" w:rsidRPr="005676A6">
        <w:rPr>
          <w:rFonts w:asciiTheme="minorHAnsi" w:hAnsiTheme="minorHAnsi" w:cstheme="minorHAnsi"/>
          <w:sz w:val="22"/>
          <w:szCs w:val="22"/>
        </w:rPr>
        <w:t xml:space="preserve"> in any circumstances where, under application of national laws anywhere in the world, the rights of the </w:t>
      </w:r>
      <w:r w:rsidR="00444A33" w:rsidRPr="005676A6">
        <w:rPr>
          <w:rFonts w:asciiTheme="minorHAnsi" w:hAnsiTheme="minorHAnsi" w:cstheme="minorHAnsi"/>
          <w:sz w:val="22"/>
          <w:szCs w:val="22"/>
        </w:rPr>
        <w:lastRenderedPageBreak/>
        <w:t>Performer may not be assigned or asserted, in law or for practical purposes, except through a Collective Management Organisation (CMO) or through the services of a collecting societ</w:t>
      </w:r>
      <w:r w:rsidR="000B0C58" w:rsidRPr="005676A6">
        <w:rPr>
          <w:rFonts w:asciiTheme="minorHAnsi" w:hAnsiTheme="minorHAnsi" w:cstheme="minorHAnsi"/>
          <w:sz w:val="22"/>
          <w:szCs w:val="22"/>
        </w:rPr>
        <w:t>y</w:t>
      </w:r>
      <w:r w:rsidRPr="005676A6">
        <w:rPr>
          <w:rFonts w:asciiTheme="minorHAnsi" w:hAnsiTheme="minorHAnsi" w:cstheme="minorHAnsi"/>
          <w:sz w:val="22"/>
          <w:szCs w:val="22"/>
        </w:rPr>
        <w:t>.</w:t>
      </w:r>
    </w:p>
    <w:p w14:paraId="0D8347AF" w14:textId="77777777" w:rsidR="00E7292D" w:rsidRPr="005676A6" w:rsidRDefault="00E7292D" w:rsidP="005676A6">
      <w:pPr>
        <w:pStyle w:val="BodyText"/>
        <w:spacing w:before="9"/>
        <w:jc w:val="both"/>
        <w:rPr>
          <w:rFonts w:asciiTheme="minorHAnsi" w:hAnsiTheme="minorHAnsi" w:cstheme="minorHAnsi"/>
          <w:sz w:val="22"/>
          <w:szCs w:val="22"/>
        </w:rPr>
      </w:pPr>
    </w:p>
    <w:p w14:paraId="0D8347BA" w14:textId="058DF08E" w:rsidR="00E7292D" w:rsidRPr="005676A6" w:rsidRDefault="00C3695D" w:rsidP="00A15E09">
      <w:pPr>
        <w:pStyle w:val="BodyText"/>
        <w:spacing w:line="268" w:lineRule="auto"/>
        <w:ind w:left="130" w:right="16" w:hanging="10"/>
        <w:jc w:val="both"/>
        <w:rPr>
          <w:rFonts w:asciiTheme="minorHAnsi" w:hAnsiTheme="minorHAnsi" w:cstheme="minorHAnsi"/>
          <w:sz w:val="22"/>
          <w:szCs w:val="22"/>
        </w:rPr>
      </w:pPr>
      <w:r w:rsidRPr="005676A6">
        <w:rPr>
          <w:rFonts w:asciiTheme="minorHAnsi" w:hAnsiTheme="minorHAnsi" w:cstheme="minorHAnsi"/>
          <w:sz w:val="22"/>
          <w:szCs w:val="22"/>
        </w:rPr>
        <w:t xml:space="preserve">These Agreements support claims for “Performers’ Remuneration” </w:t>
      </w:r>
      <w:r w:rsidR="00C86C49" w:rsidRPr="005676A6">
        <w:rPr>
          <w:rFonts w:asciiTheme="minorHAnsi" w:hAnsiTheme="minorHAnsi" w:cstheme="minorHAnsi"/>
          <w:sz w:val="22"/>
          <w:szCs w:val="22"/>
        </w:rPr>
        <w:t>a</w:t>
      </w:r>
      <w:r w:rsidRPr="005676A6">
        <w:rPr>
          <w:rFonts w:asciiTheme="minorHAnsi" w:hAnsiTheme="minorHAnsi" w:cstheme="minorHAnsi"/>
          <w:sz w:val="22"/>
          <w:szCs w:val="22"/>
        </w:rPr>
        <w:t xml:space="preserve">s defined </w:t>
      </w:r>
      <w:r w:rsidR="00C86C49" w:rsidRPr="005676A6">
        <w:rPr>
          <w:rFonts w:asciiTheme="minorHAnsi" w:hAnsiTheme="minorHAnsi" w:cstheme="minorHAnsi"/>
          <w:sz w:val="22"/>
          <w:szCs w:val="22"/>
        </w:rPr>
        <w:t xml:space="preserve">in the </w:t>
      </w:r>
      <w:r w:rsidRPr="005676A6">
        <w:rPr>
          <w:rFonts w:asciiTheme="minorHAnsi" w:hAnsiTheme="minorHAnsi" w:cstheme="minorHAnsi"/>
          <w:sz w:val="22"/>
          <w:szCs w:val="22"/>
        </w:rPr>
        <w:t>Membership Agreements</w:t>
      </w:r>
      <w:r w:rsidR="00D42A12" w:rsidRPr="005676A6">
        <w:rPr>
          <w:rFonts w:asciiTheme="minorHAnsi" w:hAnsiTheme="minorHAnsi" w:cstheme="minorHAnsi"/>
          <w:sz w:val="22"/>
          <w:szCs w:val="22"/>
        </w:rPr>
        <w:t xml:space="preserve"> which BECS collects </w:t>
      </w:r>
      <w:r w:rsidR="00F11438" w:rsidRPr="005676A6">
        <w:rPr>
          <w:rFonts w:asciiTheme="minorHAnsi" w:hAnsiTheme="minorHAnsi" w:cstheme="minorHAnsi"/>
          <w:sz w:val="22"/>
          <w:szCs w:val="22"/>
        </w:rPr>
        <w:t>and distribute</w:t>
      </w:r>
      <w:r w:rsidR="005665E7" w:rsidRPr="005676A6">
        <w:rPr>
          <w:rFonts w:asciiTheme="minorHAnsi" w:hAnsiTheme="minorHAnsi" w:cstheme="minorHAnsi"/>
          <w:sz w:val="22"/>
          <w:szCs w:val="22"/>
        </w:rPr>
        <w:t>s.</w:t>
      </w:r>
      <w:r w:rsidRPr="005676A6">
        <w:rPr>
          <w:rFonts w:asciiTheme="minorHAnsi" w:hAnsiTheme="minorHAnsi" w:cstheme="minorHAnsi"/>
          <w:sz w:val="22"/>
          <w:szCs w:val="22"/>
        </w:rPr>
        <w:t xml:space="preserve"> </w:t>
      </w:r>
    </w:p>
    <w:p w14:paraId="0D8347BB" w14:textId="77777777" w:rsidR="00E7292D" w:rsidRPr="005676A6" w:rsidRDefault="00C3695D" w:rsidP="005676A6">
      <w:pPr>
        <w:pStyle w:val="Heading2"/>
        <w:spacing w:before="204"/>
        <w:jc w:val="both"/>
        <w:rPr>
          <w:rFonts w:asciiTheme="minorHAnsi" w:hAnsiTheme="minorHAnsi" w:cstheme="minorHAnsi"/>
          <w:sz w:val="22"/>
          <w:szCs w:val="22"/>
          <w:u w:val="none"/>
        </w:rPr>
      </w:pPr>
      <w:r w:rsidRPr="005676A6">
        <w:rPr>
          <w:rFonts w:asciiTheme="minorHAnsi" w:hAnsiTheme="minorHAnsi" w:cstheme="minorHAnsi"/>
          <w:color w:val="FF0066"/>
          <w:sz w:val="22"/>
          <w:szCs w:val="22"/>
        </w:rPr>
        <w:t>Our mission</w:t>
      </w:r>
    </w:p>
    <w:p w14:paraId="0D8347BC" w14:textId="77777777" w:rsidR="00E7292D" w:rsidRPr="005676A6" w:rsidRDefault="00E7292D" w:rsidP="005676A6">
      <w:pPr>
        <w:pStyle w:val="BodyText"/>
        <w:spacing w:before="10"/>
        <w:jc w:val="both"/>
        <w:rPr>
          <w:rFonts w:asciiTheme="minorHAnsi" w:hAnsiTheme="minorHAnsi" w:cstheme="minorHAnsi"/>
          <w:b/>
          <w:sz w:val="22"/>
          <w:szCs w:val="22"/>
        </w:rPr>
      </w:pPr>
    </w:p>
    <w:p w14:paraId="4A05C7A1" w14:textId="77777777" w:rsidR="003C2DE8" w:rsidRDefault="00C3695D" w:rsidP="00A15E09">
      <w:pPr>
        <w:pStyle w:val="BodyText"/>
        <w:spacing w:before="52" w:line="268" w:lineRule="auto"/>
        <w:ind w:left="115" w:right="16" w:hanging="10"/>
        <w:jc w:val="both"/>
        <w:rPr>
          <w:rFonts w:asciiTheme="minorHAnsi" w:hAnsiTheme="minorHAnsi" w:cstheme="minorHAnsi"/>
          <w:sz w:val="22"/>
          <w:szCs w:val="22"/>
        </w:rPr>
      </w:pPr>
      <w:r w:rsidRPr="005676A6">
        <w:rPr>
          <w:rFonts w:asciiTheme="minorHAnsi" w:hAnsiTheme="minorHAnsi" w:cstheme="minorHAnsi"/>
          <w:sz w:val="22"/>
          <w:szCs w:val="22"/>
        </w:rPr>
        <w:t>It is BECS’s mission to provide the best possible service to both its members and customers to ensure that payments are collected and paid to performers in economically effective ways. We seek to manage the rights of our members with optimum efficiency and to provide a service to the UK Audio-visual Industry to enable the use of collective licensing solutions by the effective administration of micro payments.</w:t>
      </w:r>
    </w:p>
    <w:p w14:paraId="4DF931A1" w14:textId="77777777" w:rsidR="003C2DE8" w:rsidRDefault="003C2DE8" w:rsidP="003C2DE8">
      <w:pPr>
        <w:pStyle w:val="BodyText"/>
        <w:spacing w:before="52" w:line="268" w:lineRule="auto"/>
        <w:ind w:left="115" w:right="238" w:hanging="10"/>
        <w:jc w:val="both"/>
        <w:rPr>
          <w:rFonts w:asciiTheme="minorHAnsi" w:hAnsiTheme="minorHAnsi" w:cstheme="minorHAnsi"/>
          <w:sz w:val="22"/>
          <w:szCs w:val="22"/>
        </w:rPr>
      </w:pPr>
    </w:p>
    <w:p w14:paraId="0D8347BF" w14:textId="5AC8372A" w:rsidR="00E7292D" w:rsidRPr="003C2DE8" w:rsidRDefault="00C3695D" w:rsidP="003C2DE8">
      <w:pPr>
        <w:pStyle w:val="BodyText"/>
        <w:spacing w:before="52" w:line="268" w:lineRule="auto"/>
        <w:ind w:left="115" w:right="238" w:hanging="10"/>
        <w:jc w:val="both"/>
        <w:rPr>
          <w:rFonts w:asciiTheme="minorHAnsi" w:hAnsiTheme="minorHAnsi" w:cstheme="minorHAnsi"/>
          <w:b/>
          <w:bCs/>
          <w:sz w:val="22"/>
          <w:szCs w:val="22"/>
          <w:u w:val="single"/>
        </w:rPr>
      </w:pPr>
      <w:r w:rsidRPr="003C2DE8">
        <w:rPr>
          <w:rFonts w:asciiTheme="minorHAnsi" w:hAnsiTheme="minorHAnsi" w:cstheme="minorHAnsi"/>
          <w:b/>
          <w:bCs/>
          <w:color w:val="FF0066"/>
          <w:sz w:val="22"/>
          <w:szCs w:val="22"/>
          <w:u w:val="single"/>
        </w:rPr>
        <w:t>Data Protection</w:t>
      </w:r>
    </w:p>
    <w:p w14:paraId="0D8347C0" w14:textId="77777777" w:rsidR="00E7292D" w:rsidRPr="005676A6" w:rsidRDefault="00E7292D" w:rsidP="005676A6">
      <w:pPr>
        <w:pStyle w:val="BodyText"/>
        <w:spacing w:before="11"/>
        <w:jc w:val="both"/>
        <w:rPr>
          <w:rFonts w:asciiTheme="minorHAnsi" w:hAnsiTheme="minorHAnsi" w:cstheme="minorHAnsi"/>
          <w:b/>
          <w:sz w:val="22"/>
          <w:szCs w:val="22"/>
        </w:rPr>
      </w:pPr>
    </w:p>
    <w:p w14:paraId="0D8347C1" w14:textId="77777777" w:rsidR="00E7292D" w:rsidRPr="005676A6" w:rsidRDefault="00C3695D" w:rsidP="00A15E09">
      <w:pPr>
        <w:pStyle w:val="BodyText"/>
        <w:spacing w:before="51" w:line="276" w:lineRule="auto"/>
        <w:ind w:left="115" w:right="16" w:hanging="10"/>
        <w:jc w:val="both"/>
        <w:rPr>
          <w:rFonts w:asciiTheme="minorHAnsi" w:hAnsiTheme="minorHAnsi" w:cstheme="minorHAnsi"/>
          <w:sz w:val="22"/>
          <w:szCs w:val="22"/>
        </w:rPr>
      </w:pPr>
      <w:r w:rsidRPr="005676A6">
        <w:rPr>
          <w:rFonts w:asciiTheme="minorHAnsi" w:hAnsiTheme="minorHAnsi" w:cstheme="minorHAnsi"/>
          <w:color w:val="000007"/>
          <w:sz w:val="22"/>
          <w:szCs w:val="22"/>
        </w:rPr>
        <w:t>BECS takes the privacy of its members extremely seriously. Any personal data relating to members is held securely and is only made accessible to authorised personnel for the purposes set out in BECS Privacy Policy.</w:t>
      </w:r>
    </w:p>
    <w:p w14:paraId="0D8347C2" w14:textId="77777777" w:rsidR="00E7292D" w:rsidRPr="005676A6" w:rsidRDefault="00E7292D" w:rsidP="005676A6">
      <w:pPr>
        <w:pStyle w:val="BodyText"/>
        <w:spacing w:before="9"/>
        <w:jc w:val="both"/>
        <w:rPr>
          <w:rFonts w:asciiTheme="minorHAnsi" w:hAnsiTheme="minorHAnsi" w:cstheme="minorHAnsi"/>
          <w:sz w:val="22"/>
          <w:szCs w:val="22"/>
        </w:rPr>
      </w:pPr>
    </w:p>
    <w:p w14:paraId="0D8347C3" w14:textId="77777777" w:rsidR="00E7292D" w:rsidRPr="005676A6" w:rsidRDefault="00C3695D" w:rsidP="00A15E09">
      <w:pPr>
        <w:pStyle w:val="BodyText"/>
        <w:spacing w:line="276" w:lineRule="auto"/>
        <w:ind w:left="115" w:right="16" w:hanging="10"/>
        <w:jc w:val="both"/>
        <w:rPr>
          <w:rFonts w:asciiTheme="minorHAnsi" w:hAnsiTheme="minorHAnsi" w:cstheme="minorHAnsi"/>
          <w:sz w:val="22"/>
          <w:szCs w:val="22"/>
        </w:rPr>
      </w:pPr>
      <w:r w:rsidRPr="005676A6">
        <w:rPr>
          <w:rFonts w:asciiTheme="minorHAnsi" w:hAnsiTheme="minorHAnsi" w:cstheme="minorHAnsi"/>
          <w:color w:val="000007"/>
          <w:sz w:val="22"/>
          <w:szCs w:val="22"/>
        </w:rPr>
        <w:t xml:space="preserve">The Policy is posted on BECS’ website at </w:t>
      </w:r>
      <w:hyperlink r:id="rId11">
        <w:r w:rsidRPr="005676A6">
          <w:rPr>
            <w:rFonts w:asciiTheme="minorHAnsi" w:hAnsiTheme="minorHAnsi" w:cstheme="minorHAnsi"/>
            <w:color w:val="0462C1"/>
            <w:sz w:val="22"/>
            <w:szCs w:val="22"/>
            <w:u w:val="single" w:color="0000FF"/>
          </w:rPr>
          <w:t>www.becs.org.uk</w:t>
        </w:r>
        <w:r w:rsidRPr="005676A6">
          <w:rPr>
            <w:rFonts w:asciiTheme="minorHAnsi" w:hAnsiTheme="minorHAnsi" w:cstheme="minorHAnsi"/>
            <w:color w:val="0462C1"/>
            <w:sz w:val="22"/>
            <w:szCs w:val="22"/>
          </w:rPr>
          <w:t xml:space="preserve"> </w:t>
        </w:r>
      </w:hyperlink>
      <w:r w:rsidRPr="005676A6">
        <w:rPr>
          <w:rFonts w:asciiTheme="minorHAnsi" w:hAnsiTheme="minorHAnsi" w:cstheme="minorHAnsi"/>
          <w:color w:val="000007"/>
          <w:sz w:val="22"/>
          <w:szCs w:val="22"/>
        </w:rPr>
        <w:t>and may be updated from time to time.</w:t>
      </w:r>
    </w:p>
    <w:p w14:paraId="0D8347C4" w14:textId="77777777" w:rsidR="00E7292D" w:rsidRPr="005676A6" w:rsidRDefault="00E7292D" w:rsidP="005676A6">
      <w:pPr>
        <w:pStyle w:val="BodyText"/>
        <w:spacing w:before="9"/>
        <w:jc w:val="both"/>
        <w:rPr>
          <w:rFonts w:asciiTheme="minorHAnsi" w:hAnsiTheme="minorHAnsi" w:cstheme="minorHAnsi"/>
          <w:sz w:val="22"/>
          <w:szCs w:val="22"/>
        </w:rPr>
      </w:pPr>
    </w:p>
    <w:p w14:paraId="0D8347C7" w14:textId="1264BD27" w:rsidR="00E7292D" w:rsidRPr="005676A6" w:rsidRDefault="0094794E" w:rsidP="005676A6">
      <w:pPr>
        <w:pStyle w:val="BodyText"/>
        <w:spacing w:line="276" w:lineRule="auto"/>
        <w:ind w:left="115" w:right="213" w:hanging="10"/>
        <w:jc w:val="both"/>
        <w:rPr>
          <w:rFonts w:asciiTheme="minorHAnsi" w:hAnsiTheme="minorHAnsi" w:cstheme="minorHAnsi"/>
          <w:sz w:val="22"/>
          <w:szCs w:val="22"/>
        </w:rPr>
      </w:pPr>
      <w:r w:rsidRPr="005676A6">
        <w:rPr>
          <w:rFonts w:asciiTheme="minorHAnsi" w:hAnsiTheme="minorHAnsi" w:cstheme="minorHAnsi"/>
          <w:color w:val="000007"/>
          <w:sz w:val="22"/>
          <w:szCs w:val="22"/>
        </w:rPr>
        <w:t>BECS will never provide members’ details to third parties for marketing purposes.</w:t>
      </w:r>
    </w:p>
    <w:p w14:paraId="0D8347C8" w14:textId="77777777" w:rsidR="00E7292D" w:rsidRPr="005676A6" w:rsidRDefault="00E7292D" w:rsidP="005676A6">
      <w:pPr>
        <w:pStyle w:val="BodyText"/>
        <w:jc w:val="both"/>
        <w:rPr>
          <w:rFonts w:asciiTheme="minorHAnsi" w:hAnsiTheme="minorHAnsi" w:cstheme="minorHAnsi"/>
          <w:sz w:val="22"/>
          <w:szCs w:val="22"/>
        </w:rPr>
      </w:pPr>
    </w:p>
    <w:p w14:paraId="0D8347C9" w14:textId="77777777" w:rsidR="00E7292D" w:rsidRPr="005676A6" w:rsidRDefault="00E7292D" w:rsidP="005676A6">
      <w:pPr>
        <w:pStyle w:val="BodyText"/>
        <w:jc w:val="both"/>
        <w:rPr>
          <w:rFonts w:asciiTheme="minorHAnsi" w:hAnsiTheme="minorHAnsi" w:cstheme="minorHAnsi"/>
          <w:sz w:val="22"/>
          <w:szCs w:val="22"/>
        </w:rPr>
      </w:pPr>
    </w:p>
    <w:p w14:paraId="0D8347CA" w14:textId="77777777" w:rsidR="00E7292D" w:rsidRPr="005676A6" w:rsidRDefault="00C3695D" w:rsidP="005676A6">
      <w:pPr>
        <w:pStyle w:val="Heading2"/>
        <w:jc w:val="both"/>
        <w:rPr>
          <w:rFonts w:asciiTheme="minorHAnsi" w:hAnsiTheme="minorHAnsi" w:cstheme="minorHAnsi"/>
          <w:sz w:val="22"/>
          <w:szCs w:val="22"/>
          <w:u w:val="none"/>
        </w:rPr>
      </w:pPr>
      <w:r w:rsidRPr="005676A6">
        <w:rPr>
          <w:rFonts w:asciiTheme="minorHAnsi" w:hAnsiTheme="minorHAnsi" w:cstheme="minorHAnsi"/>
          <w:color w:val="FF0066"/>
          <w:sz w:val="22"/>
          <w:szCs w:val="22"/>
        </w:rPr>
        <w:t>Distribution rules and Policies</w:t>
      </w:r>
    </w:p>
    <w:p w14:paraId="0D8347CB" w14:textId="77777777" w:rsidR="00E7292D" w:rsidRPr="005676A6" w:rsidRDefault="00E7292D" w:rsidP="005676A6">
      <w:pPr>
        <w:pStyle w:val="BodyText"/>
        <w:spacing w:before="8"/>
        <w:jc w:val="both"/>
        <w:rPr>
          <w:rFonts w:asciiTheme="minorHAnsi" w:hAnsiTheme="minorHAnsi" w:cstheme="minorHAnsi"/>
          <w:b/>
          <w:sz w:val="22"/>
          <w:szCs w:val="22"/>
        </w:rPr>
      </w:pPr>
    </w:p>
    <w:p w14:paraId="0D8347CC" w14:textId="77777777" w:rsidR="00E7292D" w:rsidRPr="005676A6" w:rsidRDefault="00C3695D" w:rsidP="00A15E09">
      <w:pPr>
        <w:pStyle w:val="BodyText"/>
        <w:spacing w:before="52" w:line="268" w:lineRule="auto"/>
        <w:ind w:left="115" w:right="16" w:hanging="10"/>
        <w:jc w:val="both"/>
        <w:rPr>
          <w:rFonts w:asciiTheme="minorHAnsi" w:hAnsiTheme="minorHAnsi" w:cstheme="minorHAnsi"/>
          <w:sz w:val="22"/>
          <w:szCs w:val="22"/>
        </w:rPr>
      </w:pPr>
      <w:r w:rsidRPr="005676A6">
        <w:rPr>
          <w:rFonts w:asciiTheme="minorHAnsi" w:hAnsiTheme="minorHAnsi" w:cstheme="minorHAnsi"/>
          <w:sz w:val="22"/>
          <w:szCs w:val="22"/>
        </w:rPr>
        <w:t>BECS makes every effort to develop appropriate rules for the way in which different sources of revenue are allocated to performers and their performances.</w:t>
      </w:r>
    </w:p>
    <w:p w14:paraId="0D8347CD" w14:textId="77777777" w:rsidR="00E7292D" w:rsidRPr="005676A6" w:rsidRDefault="00E7292D" w:rsidP="005676A6">
      <w:pPr>
        <w:pStyle w:val="BodyText"/>
        <w:spacing w:before="1"/>
        <w:jc w:val="both"/>
        <w:rPr>
          <w:rFonts w:asciiTheme="minorHAnsi" w:hAnsiTheme="minorHAnsi" w:cstheme="minorHAnsi"/>
          <w:sz w:val="22"/>
          <w:szCs w:val="22"/>
        </w:rPr>
      </w:pPr>
    </w:p>
    <w:p w14:paraId="0D8347CE" w14:textId="6EED7E95" w:rsidR="00E7292D" w:rsidRPr="005676A6" w:rsidRDefault="00C3695D" w:rsidP="00A15E09">
      <w:pPr>
        <w:pStyle w:val="BodyText"/>
        <w:spacing w:line="266" w:lineRule="auto"/>
        <w:ind w:left="115" w:right="16" w:hanging="10"/>
        <w:jc w:val="both"/>
        <w:rPr>
          <w:rFonts w:asciiTheme="minorHAnsi" w:hAnsiTheme="minorHAnsi" w:cstheme="minorHAnsi"/>
          <w:sz w:val="22"/>
          <w:szCs w:val="22"/>
        </w:rPr>
      </w:pPr>
      <w:r w:rsidRPr="005676A6">
        <w:rPr>
          <w:rFonts w:asciiTheme="minorHAnsi" w:hAnsiTheme="minorHAnsi" w:cstheme="minorHAnsi"/>
          <w:sz w:val="22"/>
          <w:szCs w:val="22"/>
        </w:rPr>
        <w:t xml:space="preserve">The BECS Board </w:t>
      </w:r>
      <w:r w:rsidR="00AD03FF" w:rsidRPr="005676A6">
        <w:rPr>
          <w:rStyle w:val="FootnoteReference"/>
          <w:rFonts w:asciiTheme="minorHAnsi" w:hAnsiTheme="minorHAnsi" w:cstheme="minorHAnsi"/>
          <w:sz w:val="22"/>
          <w:szCs w:val="22"/>
        </w:rPr>
        <w:footnoteReference w:id="4"/>
      </w:r>
      <w:r w:rsidRPr="005676A6">
        <w:rPr>
          <w:rFonts w:asciiTheme="minorHAnsi" w:hAnsiTheme="minorHAnsi" w:cstheme="minorHAnsi"/>
          <w:sz w:val="22"/>
          <w:szCs w:val="22"/>
        </w:rPr>
        <w:t>is responsible for the conduct of the company’s business and operations, including its strategic direction and formulation of policy on behalf of, and in the best interests of the broader membership.</w:t>
      </w:r>
    </w:p>
    <w:p w14:paraId="0D8347CF" w14:textId="77777777" w:rsidR="00E7292D" w:rsidRPr="005676A6" w:rsidRDefault="00E7292D" w:rsidP="005676A6">
      <w:pPr>
        <w:pStyle w:val="BodyText"/>
        <w:jc w:val="both"/>
        <w:rPr>
          <w:rFonts w:asciiTheme="minorHAnsi" w:hAnsiTheme="minorHAnsi" w:cstheme="minorHAnsi"/>
          <w:sz w:val="22"/>
          <w:szCs w:val="22"/>
        </w:rPr>
      </w:pPr>
    </w:p>
    <w:p w14:paraId="0D8347D0" w14:textId="77777777" w:rsidR="00E7292D" w:rsidRPr="005676A6" w:rsidRDefault="00C3695D" w:rsidP="00A15E09">
      <w:pPr>
        <w:pStyle w:val="BodyText"/>
        <w:spacing w:line="266" w:lineRule="auto"/>
        <w:ind w:left="115" w:right="16" w:hanging="10"/>
        <w:jc w:val="both"/>
        <w:rPr>
          <w:rFonts w:asciiTheme="minorHAnsi" w:hAnsiTheme="minorHAnsi" w:cstheme="minorHAnsi"/>
          <w:sz w:val="22"/>
          <w:szCs w:val="22"/>
        </w:rPr>
      </w:pPr>
      <w:r w:rsidRPr="005676A6">
        <w:rPr>
          <w:rFonts w:asciiTheme="minorHAnsi" w:hAnsiTheme="minorHAnsi" w:cstheme="minorHAnsi"/>
          <w:sz w:val="22"/>
          <w:szCs w:val="22"/>
        </w:rPr>
        <w:t>In particular the Board advises on the formulation and development of distribution policies which are not prescribed by third party collecting societies or other customers transferring or arranging for the transfer of monies to BECS for onward payment to performers.</w:t>
      </w:r>
    </w:p>
    <w:p w14:paraId="0D8347D1" w14:textId="77777777" w:rsidR="00E7292D" w:rsidRPr="005676A6" w:rsidRDefault="00E7292D" w:rsidP="005676A6">
      <w:pPr>
        <w:pStyle w:val="BodyText"/>
        <w:spacing w:before="10"/>
        <w:jc w:val="both"/>
        <w:rPr>
          <w:rFonts w:asciiTheme="minorHAnsi" w:hAnsiTheme="minorHAnsi" w:cstheme="minorHAnsi"/>
          <w:sz w:val="22"/>
          <w:szCs w:val="22"/>
        </w:rPr>
      </w:pPr>
    </w:p>
    <w:p w14:paraId="0D8347D2" w14:textId="77777777" w:rsidR="00E7292D" w:rsidRPr="005676A6" w:rsidRDefault="00C3695D" w:rsidP="004D740E">
      <w:pPr>
        <w:pStyle w:val="BodyText"/>
        <w:spacing w:line="268" w:lineRule="auto"/>
        <w:ind w:left="115" w:right="16" w:hanging="10"/>
        <w:jc w:val="both"/>
        <w:rPr>
          <w:rFonts w:asciiTheme="minorHAnsi" w:hAnsiTheme="minorHAnsi" w:cstheme="minorHAnsi"/>
          <w:sz w:val="22"/>
          <w:szCs w:val="22"/>
        </w:rPr>
      </w:pPr>
      <w:r w:rsidRPr="005676A6">
        <w:rPr>
          <w:rFonts w:asciiTheme="minorHAnsi" w:hAnsiTheme="minorHAnsi" w:cstheme="minorHAnsi"/>
          <w:sz w:val="22"/>
          <w:szCs w:val="22"/>
        </w:rPr>
        <w:t>Day to day implementation of policies developed and approved by the BECS Board is conducted by BECS’ management in accordance with powers delegated to it by the Supervisory Committee and the BECS Board.</w:t>
      </w:r>
    </w:p>
    <w:p w14:paraId="4891B620" w14:textId="77777777" w:rsidR="00AA45E6" w:rsidRDefault="00AA45E6" w:rsidP="00AA45E6">
      <w:pPr>
        <w:pStyle w:val="BodyText"/>
        <w:spacing w:before="1"/>
        <w:jc w:val="both"/>
        <w:rPr>
          <w:rFonts w:asciiTheme="minorHAnsi" w:hAnsiTheme="minorHAnsi" w:cstheme="minorHAnsi"/>
          <w:sz w:val="22"/>
          <w:szCs w:val="22"/>
        </w:rPr>
      </w:pPr>
    </w:p>
    <w:p w14:paraId="0D8347D9" w14:textId="4B77A8C0" w:rsidR="00E7292D" w:rsidRPr="005676A6" w:rsidRDefault="00AA45E6" w:rsidP="00EA3C1F">
      <w:pPr>
        <w:pStyle w:val="BodyText"/>
        <w:spacing w:before="1"/>
        <w:ind w:left="142"/>
        <w:jc w:val="both"/>
        <w:rPr>
          <w:rFonts w:asciiTheme="minorHAnsi" w:hAnsiTheme="minorHAnsi" w:cstheme="minorHAnsi"/>
          <w:sz w:val="22"/>
          <w:szCs w:val="22"/>
        </w:rPr>
      </w:pPr>
      <w:r>
        <w:rPr>
          <w:rFonts w:asciiTheme="minorHAnsi" w:hAnsiTheme="minorHAnsi" w:cstheme="minorHAnsi"/>
          <w:sz w:val="22"/>
          <w:szCs w:val="22"/>
        </w:rPr>
        <w:t>B</w:t>
      </w:r>
      <w:r w:rsidR="00C3695D" w:rsidRPr="005676A6">
        <w:rPr>
          <w:rFonts w:asciiTheme="minorHAnsi" w:hAnsiTheme="minorHAnsi" w:cstheme="minorHAnsi"/>
          <w:sz w:val="22"/>
          <w:szCs w:val="22"/>
        </w:rPr>
        <w:t>ECS Board takes into account a number of factors when determining how money should be shared between programmes and performers. Two important factors are the origin of the revenue and whether payments are contractual or non-contractual.</w:t>
      </w:r>
    </w:p>
    <w:p w14:paraId="0D8347DA" w14:textId="77777777" w:rsidR="00E7292D" w:rsidRDefault="00E7292D" w:rsidP="005676A6">
      <w:pPr>
        <w:pStyle w:val="BodyText"/>
        <w:spacing w:before="2"/>
        <w:jc w:val="both"/>
        <w:rPr>
          <w:rFonts w:asciiTheme="minorHAnsi" w:hAnsiTheme="minorHAnsi" w:cstheme="minorHAnsi"/>
          <w:sz w:val="22"/>
          <w:szCs w:val="22"/>
        </w:rPr>
      </w:pPr>
    </w:p>
    <w:p w14:paraId="5BE552FE" w14:textId="77777777" w:rsidR="00EA3C1F" w:rsidRDefault="00EA3C1F" w:rsidP="005676A6">
      <w:pPr>
        <w:pStyle w:val="BodyText"/>
        <w:spacing w:before="2"/>
        <w:jc w:val="both"/>
        <w:rPr>
          <w:rFonts w:asciiTheme="minorHAnsi" w:hAnsiTheme="minorHAnsi" w:cstheme="minorHAnsi"/>
          <w:sz w:val="22"/>
          <w:szCs w:val="22"/>
        </w:rPr>
      </w:pPr>
    </w:p>
    <w:p w14:paraId="3286B8CC" w14:textId="77777777" w:rsidR="00EA3C1F" w:rsidRPr="005676A6" w:rsidRDefault="00EA3C1F" w:rsidP="005676A6">
      <w:pPr>
        <w:pStyle w:val="BodyText"/>
        <w:spacing w:before="2"/>
        <w:jc w:val="both"/>
        <w:rPr>
          <w:rFonts w:asciiTheme="minorHAnsi" w:hAnsiTheme="minorHAnsi" w:cstheme="minorHAnsi"/>
          <w:sz w:val="22"/>
          <w:szCs w:val="22"/>
        </w:rPr>
      </w:pPr>
    </w:p>
    <w:p w14:paraId="0D8347DB" w14:textId="77777777" w:rsidR="00E7292D" w:rsidRPr="005676A6" w:rsidRDefault="00C3695D" w:rsidP="005676A6">
      <w:pPr>
        <w:pStyle w:val="BodyText"/>
        <w:ind w:left="106"/>
        <w:jc w:val="both"/>
        <w:rPr>
          <w:rFonts w:asciiTheme="minorHAnsi" w:hAnsiTheme="minorHAnsi" w:cstheme="minorHAnsi"/>
          <w:sz w:val="22"/>
          <w:szCs w:val="22"/>
        </w:rPr>
      </w:pPr>
      <w:r w:rsidRPr="005676A6">
        <w:rPr>
          <w:rFonts w:asciiTheme="minorHAnsi" w:hAnsiTheme="minorHAnsi" w:cstheme="minorHAnsi"/>
          <w:sz w:val="22"/>
          <w:szCs w:val="22"/>
        </w:rPr>
        <w:lastRenderedPageBreak/>
        <w:t>When setting a new distribution policy:-</w:t>
      </w:r>
    </w:p>
    <w:p w14:paraId="0D8347DC" w14:textId="77777777" w:rsidR="00E7292D" w:rsidRPr="005676A6" w:rsidRDefault="00E7292D" w:rsidP="005676A6">
      <w:pPr>
        <w:pStyle w:val="BodyText"/>
        <w:spacing w:before="3"/>
        <w:jc w:val="both"/>
        <w:rPr>
          <w:rFonts w:asciiTheme="minorHAnsi" w:hAnsiTheme="minorHAnsi" w:cstheme="minorHAnsi"/>
          <w:sz w:val="22"/>
          <w:szCs w:val="22"/>
        </w:rPr>
      </w:pPr>
    </w:p>
    <w:p w14:paraId="0D8347DD" w14:textId="77777777" w:rsidR="00E7292D" w:rsidRPr="005676A6" w:rsidRDefault="00C3695D" w:rsidP="005676A6">
      <w:pPr>
        <w:pStyle w:val="ListParagraph"/>
        <w:numPr>
          <w:ilvl w:val="0"/>
          <w:numId w:val="3"/>
        </w:numPr>
        <w:tabs>
          <w:tab w:val="left" w:pos="840"/>
          <w:tab w:val="left" w:pos="841"/>
        </w:tabs>
        <w:spacing w:line="268" w:lineRule="auto"/>
        <w:ind w:right="173" w:hanging="10"/>
        <w:jc w:val="both"/>
        <w:rPr>
          <w:rFonts w:asciiTheme="minorHAnsi" w:hAnsiTheme="minorHAnsi" w:cstheme="minorHAnsi"/>
        </w:rPr>
      </w:pPr>
      <w:r w:rsidRPr="005676A6">
        <w:rPr>
          <w:rFonts w:asciiTheme="minorHAnsi" w:hAnsiTheme="minorHAnsi" w:cstheme="minorHAnsi"/>
        </w:rPr>
        <w:t>the BECS Board and the Supervisory Committee will be asked to review and approve the terms of the Policy and any significant changes to it following recommendations from the management of</w:t>
      </w:r>
      <w:r w:rsidRPr="005676A6">
        <w:rPr>
          <w:rFonts w:asciiTheme="minorHAnsi" w:hAnsiTheme="minorHAnsi" w:cstheme="minorHAnsi"/>
          <w:spacing w:val="-1"/>
        </w:rPr>
        <w:t xml:space="preserve"> </w:t>
      </w:r>
      <w:r w:rsidRPr="005676A6">
        <w:rPr>
          <w:rFonts w:asciiTheme="minorHAnsi" w:hAnsiTheme="minorHAnsi" w:cstheme="minorHAnsi"/>
        </w:rPr>
        <w:t>BECS;</w:t>
      </w:r>
    </w:p>
    <w:p w14:paraId="0D8347DE" w14:textId="77777777" w:rsidR="00E7292D" w:rsidRPr="005676A6" w:rsidRDefault="00E7292D" w:rsidP="005676A6">
      <w:pPr>
        <w:pStyle w:val="BodyText"/>
        <w:spacing w:before="1"/>
        <w:jc w:val="both"/>
        <w:rPr>
          <w:rFonts w:asciiTheme="minorHAnsi" w:hAnsiTheme="minorHAnsi" w:cstheme="minorHAnsi"/>
          <w:sz w:val="22"/>
          <w:szCs w:val="22"/>
        </w:rPr>
      </w:pPr>
    </w:p>
    <w:p w14:paraId="0D8347DF" w14:textId="281DFB50" w:rsidR="00E7292D" w:rsidRPr="005676A6" w:rsidRDefault="00C3695D" w:rsidP="005676A6">
      <w:pPr>
        <w:pStyle w:val="ListParagraph"/>
        <w:numPr>
          <w:ilvl w:val="0"/>
          <w:numId w:val="3"/>
        </w:numPr>
        <w:tabs>
          <w:tab w:val="left" w:pos="840"/>
          <w:tab w:val="left" w:pos="841"/>
        </w:tabs>
        <w:spacing w:line="268" w:lineRule="auto"/>
        <w:ind w:right="108" w:hanging="10"/>
        <w:jc w:val="both"/>
        <w:rPr>
          <w:rFonts w:asciiTheme="minorHAnsi" w:hAnsiTheme="minorHAnsi" w:cstheme="minorHAnsi"/>
        </w:rPr>
      </w:pPr>
      <w:r w:rsidRPr="005676A6">
        <w:rPr>
          <w:rFonts w:asciiTheme="minorHAnsi" w:hAnsiTheme="minorHAnsi" w:cstheme="minorHAnsi"/>
        </w:rPr>
        <w:t>in approving or amending a distribution Policy the BECS Board will take into consideration the impact on performers or groups of performers relevant to application of the Policy and will attach conditions as the trial or pilot nature of a Policy when appropriate; and</w:t>
      </w:r>
    </w:p>
    <w:p w14:paraId="0D8347E0" w14:textId="77777777" w:rsidR="00E7292D" w:rsidRPr="005676A6" w:rsidRDefault="00E7292D" w:rsidP="005676A6">
      <w:pPr>
        <w:pStyle w:val="BodyText"/>
        <w:spacing w:before="5"/>
        <w:jc w:val="both"/>
        <w:rPr>
          <w:rFonts w:asciiTheme="minorHAnsi" w:hAnsiTheme="minorHAnsi" w:cstheme="minorHAnsi"/>
          <w:sz w:val="22"/>
          <w:szCs w:val="22"/>
        </w:rPr>
      </w:pPr>
    </w:p>
    <w:p w14:paraId="0D8347E1" w14:textId="77777777" w:rsidR="00E7292D" w:rsidRPr="005676A6" w:rsidRDefault="00C3695D" w:rsidP="005676A6">
      <w:pPr>
        <w:pStyle w:val="ListParagraph"/>
        <w:numPr>
          <w:ilvl w:val="0"/>
          <w:numId w:val="3"/>
        </w:numPr>
        <w:tabs>
          <w:tab w:val="left" w:pos="840"/>
          <w:tab w:val="left" w:pos="841"/>
        </w:tabs>
        <w:spacing w:line="268" w:lineRule="auto"/>
        <w:ind w:right="152" w:hanging="10"/>
        <w:jc w:val="both"/>
        <w:rPr>
          <w:rFonts w:asciiTheme="minorHAnsi" w:hAnsiTheme="minorHAnsi" w:cstheme="minorHAnsi"/>
        </w:rPr>
      </w:pPr>
      <w:r w:rsidRPr="005676A6">
        <w:rPr>
          <w:rFonts w:asciiTheme="minorHAnsi" w:hAnsiTheme="minorHAnsi" w:cstheme="minorHAnsi"/>
        </w:rPr>
        <w:t>Approved Distribution Policies (including any policy on Non-Distributable amounts) are published by BECS and made available for reference by performers on</w:t>
      </w:r>
      <w:r w:rsidRPr="005676A6">
        <w:rPr>
          <w:rFonts w:asciiTheme="minorHAnsi" w:hAnsiTheme="minorHAnsi" w:cstheme="minorHAnsi"/>
          <w:color w:val="0462C1"/>
          <w:spacing w:val="-29"/>
        </w:rPr>
        <w:t xml:space="preserve"> </w:t>
      </w:r>
      <w:hyperlink r:id="rId12">
        <w:r w:rsidRPr="005676A6">
          <w:rPr>
            <w:rFonts w:asciiTheme="minorHAnsi" w:hAnsiTheme="minorHAnsi" w:cstheme="minorHAnsi"/>
            <w:color w:val="0462C1"/>
            <w:u w:val="single" w:color="0000FF"/>
          </w:rPr>
          <w:t>www.becs.org.uk</w:t>
        </w:r>
      </w:hyperlink>
    </w:p>
    <w:p w14:paraId="0D8347E2" w14:textId="77777777" w:rsidR="00E7292D" w:rsidRPr="005676A6" w:rsidRDefault="00E7292D" w:rsidP="005676A6">
      <w:pPr>
        <w:pStyle w:val="BodyText"/>
        <w:jc w:val="both"/>
        <w:rPr>
          <w:rFonts w:asciiTheme="minorHAnsi" w:hAnsiTheme="minorHAnsi" w:cstheme="minorHAnsi"/>
          <w:sz w:val="22"/>
          <w:szCs w:val="22"/>
        </w:rPr>
      </w:pPr>
    </w:p>
    <w:p w14:paraId="0D8347E3" w14:textId="77777777" w:rsidR="00E7292D" w:rsidRPr="005676A6" w:rsidRDefault="00C3695D" w:rsidP="005676A6">
      <w:pPr>
        <w:pStyle w:val="Heading2"/>
        <w:spacing w:before="52"/>
        <w:jc w:val="both"/>
        <w:rPr>
          <w:rFonts w:asciiTheme="minorHAnsi" w:hAnsiTheme="minorHAnsi" w:cstheme="minorHAnsi"/>
          <w:sz w:val="22"/>
          <w:szCs w:val="22"/>
          <w:u w:val="none"/>
        </w:rPr>
      </w:pPr>
      <w:r w:rsidRPr="005676A6">
        <w:rPr>
          <w:rFonts w:asciiTheme="minorHAnsi" w:hAnsiTheme="minorHAnsi" w:cstheme="minorHAnsi"/>
          <w:color w:val="FF0066"/>
          <w:sz w:val="22"/>
          <w:szCs w:val="22"/>
        </w:rPr>
        <w:t>Graded Productions</w:t>
      </w:r>
    </w:p>
    <w:p w14:paraId="0D8347E5" w14:textId="77777777" w:rsidR="00E7292D" w:rsidRPr="005676A6" w:rsidRDefault="00E7292D" w:rsidP="005676A6">
      <w:pPr>
        <w:pStyle w:val="BodyText"/>
        <w:spacing w:before="6"/>
        <w:jc w:val="both"/>
        <w:rPr>
          <w:rFonts w:asciiTheme="minorHAnsi" w:hAnsiTheme="minorHAnsi" w:cstheme="minorHAnsi"/>
          <w:b/>
          <w:sz w:val="22"/>
          <w:szCs w:val="22"/>
        </w:rPr>
      </w:pPr>
    </w:p>
    <w:p w14:paraId="710573AE" w14:textId="423248BA" w:rsidR="00FA44BA" w:rsidRDefault="00C3695D" w:rsidP="00834E7B">
      <w:pPr>
        <w:spacing w:before="86" w:line="259" w:lineRule="auto"/>
        <w:ind w:left="120" w:right="16"/>
        <w:jc w:val="both"/>
        <w:rPr>
          <w:rFonts w:asciiTheme="minorHAnsi" w:hAnsiTheme="minorHAnsi" w:cstheme="minorHAnsi"/>
          <w:b/>
          <w:u w:val="single"/>
        </w:rPr>
      </w:pPr>
      <w:r w:rsidRPr="005676A6">
        <w:rPr>
          <w:rFonts w:asciiTheme="minorHAnsi" w:hAnsiTheme="minorHAnsi" w:cstheme="minorHAnsi"/>
          <w:bCs/>
        </w:rPr>
        <w:t xml:space="preserve">When performers’ rights revenue from </w:t>
      </w:r>
      <w:r w:rsidR="00FA5949" w:rsidRPr="005676A6">
        <w:rPr>
          <w:rFonts w:asciiTheme="minorHAnsi" w:hAnsiTheme="minorHAnsi" w:cstheme="minorHAnsi"/>
          <w:bCs/>
        </w:rPr>
        <w:t>other countries</w:t>
      </w:r>
      <w:r w:rsidRPr="005676A6">
        <w:rPr>
          <w:rFonts w:asciiTheme="minorHAnsi" w:hAnsiTheme="minorHAnsi" w:cstheme="minorHAnsi"/>
          <w:bCs/>
        </w:rPr>
        <w:t xml:space="preserve"> is not already split between performers by the originating collecting society, BECS apportions performer shares according to </w:t>
      </w:r>
      <w:r w:rsidR="00C73134" w:rsidRPr="005676A6">
        <w:rPr>
          <w:rFonts w:asciiTheme="minorHAnsi" w:hAnsiTheme="minorHAnsi" w:cstheme="minorHAnsi"/>
          <w:bCs/>
        </w:rPr>
        <w:t xml:space="preserve">our grading policy which </w:t>
      </w:r>
      <w:r w:rsidR="009B0C8D" w:rsidRPr="005676A6">
        <w:rPr>
          <w:rFonts w:asciiTheme="minorHAnsi" w:hAnsiTheme="minorHAnsi" w:cstheme="minorHAnsi"/>
          <w:bCs/>
        </w:rPr>
        <w:t xml:space="preserve">can be found here </w:t>
      </w:r>
      <w:hyperlink r:id="rId13" w:anchor="graded-productions" w:history="1">
        <w:r w:rsidR="00FA44BA" w:rsidRPr="0032527F">
          <w:rPr>
            <w:rStyle w:val="Hyperlink"/>
            <w:rFonts w:asciiTheme="minorHAnsi" w:hAnsiTheme="minorHAnsi" w:cstheme="minorHAnsi"/>
            <w:bCs/>
          </w:rPr>
          <w:t>https://becs.org.uk/payments/#graded-productions</w:t>
        </w:r>
      </w:hyperlink>
      <w:r w:rsidRPr="005676A6">
        <w:rPr>
          <w:rFonts w:asciiTheme="minorHAnsi" w:hAnsiTheme="minorHAnsi" w:cstheme="minorHAnsi"/>
          <w:b/>
          <w:u w:val="single"/>
        </w:rPr>
        <w:t>.</w:t>
      </w:r>
    </w:p>
    <w:p w14:paraId="244A82E1" w14:textId="77777777" w:rsidR="00FA44BA" w:rsidRDefault="00FA44BA" w:rsidP="00834E7B">
      <w:pPr>
        <w:spacing w:before="86" w:line="259" w:lineRule="auto"/>
        <w:ind w:left="120" w:right="16"/>
        <w:jc w:val="both"/>
        <w:rPr>
          <w:rFonts w:asciiTheme="minorHAnsi" w:hAnsiTheme="minorHAnsi" w:cstheme="minorHAnsi"/>
          <w:b/>
          <w:u w:val="single"/>
        </w:rPr>
      </w:pPr>
    </w:p>
    <w:p w14:paraId="0D8347F6" w14:textId="00A7112C" w:rsidR="00E7292D" w:rsidRPr="00FA44BA" w:rsidRDefault="00C3695D" w:rsidP="00FA44BA">
      <w:pPr>
        <w:spacing w:before="86" w:line="259" w:lineRule="auto"/>
        <w:ind w:left="120" w:right="582"/>
        <w:jc w:val="both"/>
        <w:rPr>
          <w:rFonts w:asciiTheme="minorHAnsi" w:hAnsiTheme="minorHAnsi" w:cstheme="minorHAnsi"/>
          <w:b/>
          <w:bCs/>
          <w:u w:val="single"/>
        </w:rPr>
      </w:pPr>
      <w:r w:rsidRPr="00FA44BA">
        <w:rPr>
          <w:rFonts w:asciiTheme="minorHAnsi" w:hAnsiTheme="minorHAnsi" w:cstheme="minorHAnsi"/>
          <w:b/>
          <w:bCs/>
          <w:color w:val="FF0066"/>
          <w:u w:val="single"/>
        </w:rPr>
        <w:t>Claims</w:t>
      </w:r>
    </w:p>
    <w:p w14:paraId="0D8347F7" w14:textId="77777777" w:rsidR="00E7292D" w:rsidRPr="005676A6" w:rsidRDefault="00E7292D" w:rsidP="005676A6">
      <w:pPr>
        <w:pStyle w:val="BodyText"/>
        <w:spacing w:before="11"/>
        <w:jc w:val="both"/>
        <w:rPr>
          <w:rFonts w:asciiTheme="minorHAnsi" w:hAnsiTheme="minorHAnsi" w:cstheme="minorHAnsi"/>
          <w:b/>
          <w:sz w:val="22"/>
          <w:szCs w:val="22"/>
        </w:rPr>
      </w:pPr>
    </w:p>
    <w:p w14:paraId="0D8347F8" w14:textId="77777777" w:rsidR="00E7292D" w:rsidRPr="005676A6" w:rsidRDefault="00C3695D" w:rsidP="00834E7B">
      <w:pPr>
        <w:pStyle w:val="BodyText"/>
        <w:spacing w:before="51" w:line="266" w:lineRule="auto"/>
        <w:ind w:left="115" w:right="16" w:hanging="10"/>
        <w:jc w:val="both"/>
        <w:rPr>
          <w:rFonts w:asciiTheme="minorHAnsi" w:hAnsiTheme="minorHAnsi" w:cstheme="minorHAnsi"/>
          <w:sz w:val="22"/>
          <w:szCs w:val="22"/>
        </w:rPr>
      </w:pPr>
      <w:r w:rsidRPr="005676A6">
        <w:rPr>
          <w:rFonts w:asciiTheme="minorHAnsi" w:hAnsiTheme="minorHAnsi" w:cstheme="minorHAnsi"/>
          <w:sz w:val="22"/>
          <w:szCs w:val="22"/>
        </w:rPr>
        <w:t>BECS endeavours to ensure that all qualifying performers are included on cast lists and that performers are allocated the appropriate grade. There are two grounds on which a performer may make a claim against a grading decision:</w:t>
      </w:r>
    </w:p>
    <w:p w14:paraId="0D8347F9" w14:textId="77777777" w:rsidR="00E7292D" w:rsidRPr="005676A6" w:rsidRDefault="00C3695D" w:rsidP="005676A6">
      <w:pPr>
        <w:pStyle w:val="ListParagraph"/>
        <w:numPr>
          <w:ilvl w:val="0"/>
          <w:numId w:val="2"/>
        </w:numPr>
        <w:tabs>
          <w:tab w:val="left" w:pos="251"/>
        </w:tabs>
        <w:spacing w:before="16"/>
        <w:ind w:hanging="131"/>
        <w:jc w:val="both"/>
        <w:rPr>
          <w:rFonts w:asciiTheme="minorHAnsi" w:hAnsiTheme="minorHAnsi" w:cstheme="minorHAnsi"/>
        </w:rPr>
      </w:pPr>
      <w:r w:rsidRPr="005676A6">
        <w:rPr>
          <w:rFonts w:asciiTheme="minorHAnsi" w:hAnsiTheme="minorHAnsi" w:cstheme="minorHAnsi"/>
        </w:rPr>
        <w:t>If a performer believes they have been left off a cast</w:t>
      </w:r>
      <w:r w:rsidRPr="005676A6">
        <w:rPr>
          <w:rFonts w:asciiTheme="minorHAnsi" w:hAnsiTheme="minorHAnsi" w:cstheme="minorHAnsi"/>
          <w:spacing w:val="-9"/>
        </w:rPr>
        <w:t xml:space="preserve"> </w:t>
      </w:r>
      <w:r w:rsidRPr="005676A6">
        <w:rPr>
          <w:rFonts w:asciiTheme="minorHAnsi" w:hAnsiTheme="minorHAnsi" w:cstheme="minorHAnsi"/>
        </w:rPr>
        <w:t>list</w:t>
      </w:r>
    </w:p>
    <w:p w14:paraId="0D8347FA" w14:textId="77777777" w:rsidR="00E7292D" w:rsidRPr="005676A6" w:rsidRDefault="00C3695D" w:rsidP="005676A6">
      <w:pPr>
        <w:pStyle w:val="ListParagraph"/>
        <w:numPr>
          <w:ilvl w:val="0"/>
          <w:numId w:val="2"/>
        </w:numPr>
        <w:tabs>
          <w:tab w:val="left" w:pos="251"/>
        </w:tabs>
        <w:spacing w:before="43"/>
        <w:ind w:hanging="131"/>
        <w:jc w:val="both"/>
        <w:rPr>
          <w:rFonts w:asciiTheme="minorHAnsi" w:hAnsiTheme="minorHAnsi" w:cstheme="minorHAnsi"/>
        </w:rPr>
      </w:pPr>
      <w:r w:rsidRPr="005676A6">
        <w:rPr>
          <w:rFonts w:asciiTheme="minorHAnsi" w:hAnsiTheme="minorHAnsi" w:cstheme="minorHAnsi"/>
        </w:rPr>
        <w:t>If a performer believes they have been allocated the wrong</w:t>
      </w:r>
      <w:r w:rsidRPr="005676A6">
        <w:rPr>
          <w:rFonts w:asciiTheme="minorHAnsi" w:hAnsiTheme="minorHAnsi" w:cstheme="minorHAnsi"/>
          <w:spacing w:val="-11"/>
        </w:rPr>
        <w:t xml:space="preserve"> </w:t>
      </w:r>
      <w:r w:rsidRPr="005676A6">
        <w:rPr>
          <w:rFonts w:asciiTheme="minorHAnsi" w:hAnsiTheme="minorHAnsi" w:cstheme="minorHAnsi"/>
        </w:rPr>
        <w:t>grade.</w:t>
      </w:r>
    </w:p>
    <w:p w14:paraId="0D8347FB" w14:textId="77777777" w:rsidR="00E7292D" w:rsidRPr="005676A6" w:rsidRDefault="00C3695D" w:rsidP="005676A6">
      <w:pPr>
        <w:pStyle w:val="BodyText"/>
        <w:spacing w:before="45" w:line="266" w:lineRule="auto"/>
        <w:ind w:left="115" w:right="367" w:hanging="10"/>
        <w:jc w:val="both"/>
        <w:rPr>
          <w:rFonts w:asciiTheme="minorHAnsi" w:hAnsiTheme="minorHAnsi" w:cstheme="minorHAnsi"/>
          <w:sz w:val="22"/>
          <w:szCs w:val="22"/>
        </w:rPr>
      </w:pPr>
      <w:r w:rsidRPr="005676A6">
        <w:rPr>
          <w:rFonts w:asciiTheme="minorHAnsi" w:hAnsiTheme="minorHAnsi" w:cstheme="minorHAnsi"/>
          <w:sz w:val="22"/>
          <w:szCs w:val="22"/>
        </w:rPr>
        <w:t>In the first instance, BECS will attempt to resolve claims by discussion with the performer. Performers may be asked to provide documentary evidence to substantiate their claim.</w:t>
      </w:r>
    </w:p>
    <w:p w14:paraId="0D8347FC" w14:textId="77777777" w:rsidR="00E7292D" w:rsidRPr="005676A6" w:rsidRDefault="00E7292D" w:rsidP="005676A6">
      <w:pPr>
        <w:pStyle w:val="BodyText"/>
        <w:spacing w:before="6"/>
        <w:jc w:val="both"/>
        <w:rPr>
          <w:rFonts w:asciiTheme="minorHAnsi" w:hAnsiTheme="minorHAnsi" w:cstheme="minorHAnsi"/>
          <w:sz w:val="22"/>
          <w:szCs w:val="22"/>
        </w:rPr>
      </w:pPr>
    </w:p>
    <w:p w14:paraId="0D8347FD" w14:textId="77777777" w:rsidR="00E7292D" w:rsidRPr="005676A6" w:rsidRDefault="00C3695D" w:rsidP="005676A6">
      <w:pPr>
        <w:pStyle w:val="Heading2"/>
        <w:spacing w:before="1"/>
        <w:jc w:val="both"/>
        <w:rPr>
          <w:rFonts w:asciiTheme="minorHAnsi" w:hAnsiTheme="minorHAnsi" w:cstheme="minorHAnsi"/>
          <w:sz w:val="22"/>
          <w:szCs w:val="22"/>
          <w:u w:val="none"/>
        </w:rPr>
      </w:pPr>
      <w:r w:rsidRPr="005676A6">
        <w:rPr>
          <w:rFonts w:asciiTheme="minorHAnsi" w:hAnsiTheme="minorHAnsi" w:cstheme="minorHAnsi"/>
          <w:color w:val="FF0066"/>
          <w:sz w:val="22"/>
          <w:szCs w:val="22"/>
        </w:rPr>
        <w:t>Administration fees</w:t>
      </w:r>
    </w:p>
    <w:p w14:paraId="0D8347FE" w14:textId="77777777" w:rsidR="00E7292D" w:rsidRPr="005676A6" w:rsidRDefault="00E7292D" w:rsidP="005676A6">
      <w:pPr>
        <w:pStyle w:val="BodyText"/>
        <w:spacing w:before="9"/>
        <w:jc w:val="both"/>
        <w:rPr>
          <w:rFonts w:asciiTheme="minorHAnsi" w:hAnsiTheme="minorHAnsi" w:cstheme="minorHAnsi"/>
          <w:b/>
          <w:sz w:val="22"/>
          <w:szCs w:val="22"/>
        </w:rPr>
      </w:pPr>
    </w:p>
    <w:p w14:paraId="0D834801" w14:textId="3094A037" w:rsidR="00E7292D" w:rsidRPr="005676A6" w:rsidRDefault="0056415B" w:rsidP="005676A6">
      <w:pPr>
        <w:pStyle w:val="BodyText"/>
        <w:spacing w:before="7"/>
        <w:ind w:left="106"/>
        <w:jc w:val="both"/>
        <w:rPr>
          <w:rFonts w:asciiTheme="minorHAnsi" w:hAnsiTheme="minorHAnsi" w:cstheme="minorHAnsi"/>
          <w:sz w:val="22"/>
          <w:szCs w:val="22"/>
        </w:rPr>
      </w:pPr>
      <w:r w:rsidRPr="005676A6">
        <w:rPr>
          <w:rFonts w:asciiTheme="minorHAnsi" w:hAnsiTheme="minorHAnsi" w:cstheme="minorHAnsi"/>
          <w:sz w:val="22"/>
          <w:szCs w:val="22"/>
        </w:rPr>
        <w:t>BECS deducts a small percentage as agreed by its membership from distributable revenue. These deductions are sufficient only to cover the costs of BECS’ operations as a going concern</w:t>
      </w:r>
      <w:r w:rsidR="00C3695D" w:rsidRPr="005676A6">
        <w:rPr>
          <w:rFonts w:asciiTheme="minorHAnsi" w:hAnsiTheme="minorHAnsi" w:cstheme="minorHAnsi"/>
          <w:sz w:val="22"/>
          <w:szCs w:val="22"/>
        </w:rPr>
        <w:t>.</w:t>
      </w:r>
    </w:p>
    <w:p w14:paraId="0D834802" w14:textId="77777777" w:rsidR="00E7292D" w:rsidRPr="005676A6" w:rsidRDefault="00E7292D" w:rsidP="005676A6">
      <w:pPr>
        <w:pStyle w:val="BodyText"/>
        <w:jc w:val="both"/>
        <w:rPr>
          <w:rFonts w:asciiTheme="minorHAnsi" w:hAnsiTheme="minorHAnsi" w:cstheme="minorHAnsi"/>
          <w:sz w:val="22"/>
          <w:szCs w:val="22"/>
        </w:rPr>
      </w:pPr>
    </w:p>
    <w:p w14:paraId="0D834803" w14:textId="77777777" w:rsidR="00E7292D" w:rsidRPr="005676A6" w:rsidRDefault="00E7292D" w:rsidP="005676A6">
      <w:pPr>
        <w:pStyle w:val="BodyText"/>
        <w:spacing w:before="9"/>
        <w:jc w:val="both"/>
        <w:rPr>
          <w:rFonts w:asciiTheme="minorHAnsi" w:hAnsiTheme="minorHAnsi" w:cstheme="minorHAnsi"/>
          <w:sz w:val="22"/>
          <w:szCs w:val="22"/>
        </w:rPr>
      </w:pPr>
    </w:p>
    <w:p w14:paraId="0D834804" w14:textId="77777777" w:rsidR="00E7292D" w:rsidRPr="005676A6" w:rsidRDefault="00C3695D" w:rsidP="005676A6">
      <w:pPr>
        <w:pStyle w:val="Heading2"/>
        <w:jc w:val="both"/>
        <w:rPr>
          <w:rFonts w:asciiTheme="minorHAnsi" w:hAnsiTheme="minorHAnsi" w:cstheme="minorHAnsi"/>
          <w:sz w:val="22"/>
          <w:szCs w:val="22"/>
          <w:u w:val="none"/>
        </w:rPr>
      </w:pPr>
      <w:r w:rsidRPr="005676A6">
        <w:rPr>
          <w:rFonts w:asciiTheme="minorHAnsi" w:hAnsiTheme="minorHAnsi" w:cstheme="minorHAnsi"/>
          <w:color w:val="FF0066"/>
          <w:sz w:val="22"/>
          <w:szCs w:val="22"/>
        </w:rPr>
        <w:t>VAT</w:t>
      </w:r>
    </w:p>
    <w:p w14:paraId="0D834805" w14:textId="77777777" w:rsidR="00E7292D" w:rsidRPr="005676A6" w:rsidRDefault="00E7292D" w:rsidP="005676A6">
      <w:pPr>
        <w:pStyle w:val="BodyText"/>
        <w:spacing w:before="7"/>
        <w:jc w:val="both"/>
        <w:rPr>
          <w:rFonts w:asciiTheme="minorHAnsi" w:hAnsiTheme="minorHAnsi" w:cstheme="minorHAnsi"/>
          <w:b/>
          <w:sz w:val="22"/>
          <w:szCs w:val="22"/>
        </w:rPr>
      </w:pPr>
    </w:p>
    <w:p w14:paraId="0D834806" w14:textId="77777777" w:rsidR="00E7292D" w:rsidRPr="005676A6" w:rsidRDefault="00C3695D" w:rsidP="005676A6">
      <w:pPr>
        <w:pStyle w:val="BodyText"/>
        <w:spacing w:before="52" w:line="266" w:lineRule="auto"/>
        <w:ind w:left="115" w:hanging="10"/>
        <w:jc w:val="both"/>
        <w:rPr>
          <w:rFonts w:asciiTheme="minorHAnsi" w:hAnsiTheme="minorHAnsi" w:cstheme="minorHAnsi"/>
          <w:sz w:val="22"/>
          <w:szCs w:val="22"/>
        </w:rPr>
      </w:pPr>
      <w:r w:rsidRPr="005676A6">
        <w:rPr>
          <w:rFonts w:asciiTheme="minorHAnsi" w:hAnsiTheme="minorHAnsi" w:cstheme="minorHAnsi"/>
          <w:sz w:val="22"/>
          <w:szCs w:val="22"/>
        </w:rPr>
        <w:t>It may be appropriate to collect VAT on some of the payments collected by BECS. Members who are VAT registered are asked to complete and return a self-billing VAT form.</w:t>
      </w:r>
    </w:p>
    <w:p w14:paraId="0D834807" w14:textId="77777777" w:rsidR="00E7292D" w:rsidRPr="005676A6" w:rsidRDefault="00E7292D" w:rsidP="005676A6">
      <w:pPr>
        <w:pStyle w:val="BodyText"/>
        <w:jc w:val="both"/>
        <w:rPr>
          <w:rFonts w:asciiTheme="minorHAnsi" w:hAnsiTheme="minorHAnsi" w:cstheme="minorHAnsi"/>
          <w:sz w:val="22"/>
          <w:szCs w:val="22"/>
        </w:rPr>
      </w:pPr>
    </w:p>
    <w:p w14:paraId="0D834809" w14:textId="77777777" w:rsidR="00E7292D" w:rsidRPr="005676A6" w:rsidRDefault="00C3695D" w:rsidP="005676A6">
      <w:pPr>
        <w:pStyle w:val="Heading2"/>
        <w:spacing w:before="166"/>
        <w:jc w:val="both"/>
        <w:rPr>
          <w:rFonts w:asciiTheme="minorHAnsi" w:hAnsiTheme="minorHAnsi" w:cstheme="minorHAnsi"/>
          <w:sz w:val="22"/>
          <w:szCs w:val="22"/>
          <w:u w:val="none"/>
        </w:rPr>
      </w:pPr>
      <w:r w:rsidRPr="005676A6">
        <w:rPr>
          <w:rFonts w:asciiTheme="minorHAnsi" w:hAnsiTheme="minorHAnsi" w:cstheme="minorHAnsi"/>
          <w:color w:val="FF0066"/>
          <w:sz w:val="22"/>
          <w:szCs w:val="22"/>
        </w:rPr>
        <w:t>Distribution</w:t>
      </w:r>
    </w:p>
    <w:p w14:paraId="0D83480A" w14:textId="77777777" w:rsidR="00E7292D" w:rsidRPr="005676A6" w:rsidRDefault="00E7292D" w:rsidP="005676A6">
      <w:pPr>
        <w:pStyle w:val="BodyText"/>
        <w:spacing w:before="7"/>
        <w:jc w:val="both"/>
        <w:rPr>
          <w:rFonts w:asciiTheme="minorHAnsi" w:hAnsiTheme="minorHAnsi" w:cstheme="minorHAnsi"/>
          <w:b/>
          <w:sz w:val="22"/>
          <w:szCs w:val="22"/>
        </w:rPr>
      </w:pPr>
    </w:p>
    <w:p w14:paraId="0D83480B" w14:textId="31585FB2" w:rsidR="00E7292D" w:rsidRPr="005676A6" w:rsidRDefault="00C3695D" w:rsidP="00EA3C1F">
      <w:pPr>
        <w:pStyle w:val="BodyText"/>
        <w:spacing w:before="52" w:line="268" w:lineRule="auto"/>
        <w:ind w:left="115" w:right="16" w:hanging="10"/>
        <w:jc w:val="both"/>
        <w:rPr>
          <w:rFonts w:asciiTheme="minorHAnsi" w:hAnsiTheme="minorHAnsi" w:cstheme="minorHAnsi"/>
          <w:sz w:val="22"/>
          <w:szCs w:val="22"/>
        </w:rPr>
      </w:pPr>
      <w:r w:rsidRPr="005676A6">
        <w:rPr>
          <w:rFonts w:asciiTheme="minorHAnsi" w:hAnsiTheme="minorHAnsi" w:cstheme="minorHAnsi"/>
          <w:sz w:val="22"/>
          <w:szCs w:val="22"/>
        </w:rPr>
        <w:t xml:space="preserve">In order to keep costs down and manage micro-payments effectively, BECS has two main distributions per year. </w:t>
      </w:r>
      <w:r w:rsidR="0056415B" w:rsidRPr="005676A6">
        <w:rPr>
          <w:rFonts w:asciiTheme="minorHAnsi" w:hAnsiTheme="minorHAnsi" w:cstheme="minorHAnsi"/>
          <w:sz w:val="22"/>
          <w:szCs w:val="22"/>
        </w:rPr>
        <w:t>Catch-up payment runs may be made in between the two main distributions to deal with failed payments.</w:t>
      </w:r>
    </w:p>
    <w:p w14:paraId="0D83480C" w14:textId="77777777" w:rsidR="00E7292D" w:rsidRDefault="00E7292D" w:rsidP="005676A6">
      <w:pPr>
        <w:pStyle w:val="BodyText"/>
        <w:jc w:val="both"/>
        <w:rPr>
          <w:rFonts w:asciiTheme="minorHAnsi" w:hAnsiTheme="minorHAnsi" w:cstheme="minorHAnsi"/>
          <w:sz w:val="22"/>
          <w:szCs w:val="22"/>
        </w:rPr>
      </w:pPr>
    </w:p>
    <w:p w14:paraId="5CFA269B" w14:textId="77777777" w:rsidR="00EA3C1F" w:rsidRDefault="00EA3C1F" w:rsidP="005676A6">
      <w:pPr>
        <w:pStyle w:val="BodyText"/>
        <w:jc w:val="both"/>
        <w:rPr>
          <w:rFonts w:asciiTheme="minorHAnsi" w:hAnsiTheme="minorHAnsi" w:cstheme="minorHAnsi"/>
          <w:sz w:val="22"/>
          <w:szCs w:val="22"/>
        </w:rPr>
      </w:pPr>
    </w:p>
    <w:p w14:paraId="59FD8497" w14:textId="77777777" w:rsidR="00EA3C1F" w:rsidRPr="005676A6" w:rsidRDefault="00EA3C1F" w:rsidP="005676A6">
      <w:pPr>
        <w:pStyle w:val="BodyText"/>
        <w:jc w:val="both"/>
        <w:rPr>
          <w:rFonts w:asciiTheme="minorHAnsi" w:hAnsiTheme="minorHAnsi" w:cstheme="minorHAnsi"/>
          <w:sz w:val="22"/>
          <w:szCs w:val="22"/>
        </w:rPr>
      </w:pPr>
    </w:p>
    <w:p w14:paraId="0D83480E" w14:textId="77777777" w:rsidR="00E7292D" w:rsidRPr="005676A6" w:rsidRDefault="00C3695D" w:rsidP="005676A6">
      <w:pPr>
        <w:pStyle w:val="Heading2"/>
        <w:spacing w:before="156"/>
        <w:jc w:val="both"/>
        <w:rPr>
          <w:rFonts w:asciiTheme="minorHAnsi" w:hAnsiTheme="minorHAnsi" w:cstheme="minorHAnsi"/>
          <w:sz w:val="22"/>
          <w:szCs w:val="22"/>
          <w:u w:val="none"/>
        </w:rPr>
      </w:pPr>
      <w:r w:rsidRPr="005676A6">
        <w:rPr>
          <w:rFonts w:asciiTheme="minorHAnsi" w:hAnsiTheme="minorHAnsi" w:cstheme="minorHAnsi"/>
          <w:color w:val="FF0066"/>
          <w:sz w:val="22"/>
          <w:szCs w:val="22"/>
        </w:rPr>
        <w:lastRenderedPageBreak/>
        <w:t>Organisational Structure</w:t>
      </w:r>
    </w:p>
    <w:p w14:paraId="0D83480F" w14:textId="77777777" w:rsidR="00E7292D" w:rsidRPr="005676A6" w:rsidRDefault="00E7292D" w:rsidP="005676A6">
      <w:pPr>
        <w:pStyle w:val="BodyText"/>
        <w:spacing w:before="7"/>
        <w:jc w:val="both"/>
        <w:rPr>
          <w:rFonts w:asciiTheme="minorHAnsi" w:hAnsiTheme="minorHAnsi" w:cstheme="minorHAnsi"/>
          <w:b/>
          <w:sz w:val="22"/>
          <w:szCs w:val="22"/>
        </w:rPr>
      </w:pPr>
    </w:p>
    <w:p w14:paraId="0D834810" w14:textId="77777777" w:rsidR="00E7292D" w:rsidRPr="005676A6" w:rsidRDefault="00C3695D" w:rsidP="00EA3C1F">
      <w:pPr>
        <w:pStyle w:val="BodyText"/>
        <w:spacing w:before="52" w:line="268" w:lineRule="auto"/>
        <w:ind w:left="115" w:right="16" w:hanging="10"/>
        <w:jc w:val="both"/>
        <w:rPr>
          <w:rFonts w:asciiTheme="minorHAnsi" w:hAnsiTheme="minorHAnsi" w:cstheme="minorHAnsi"/>
          <w:sz w:val="22"/>
          <w:szCs w:val="22"/>
        </w:rPr>
      </w:pPr>
      <w:r w:rsidRPr="005676A6">
        <w:rPr>
          <w:rFonts w:asciiTheme="minorHAnsi" w:hAnsiTheme="minorHAnsi" w:cstheme="minorHAnsi"/>
          <w:sz w:val="22"/>
          <w:szCs w:val="22"/>
        </w:rPr>
        <w:t>BECS has a Board of Management which is made up from a maximum of 9 individuals who are elected/appointed as follows:</w:t>
      </w:r>
    </w:p>
    <w:p w14:paraId="0D834811" w14:textId="77777777" w:rsidR="00E7292D" w:rsidRPr="005676A6" w:rsidRDefault="00E7292D" w:rsidP="005676A6">
      <w:pPr>
        <w:pStyle w:val="BodyText"/>
        <w:spacing w:before="3"/>
        <w:jc w:val="both"/>
        <w:rPr>
          <w:rFonts w:asciiTheme="minorHAnsi" w:hAnsiTheme="minorHAnsi" w:cstheme="minorHAnsi"/>
          <w:sz w:val="22"/>
          <w:szCs w:val="22"/>
        </w:rPr>
      </w:pPr>
    </w:p>
    <w:p w14:paraId="0D834812" w14:textId="77777777" w:rsidR="00E7292D" w:rsidRPr="005676A6" w:rsidRDefault="00C3695D" w:rsidP="00EA3C1F">
      <w:pPr>
        <w:pStyle w:val="BodyText"/>
        <w:spacing w:line="266" w:lineRule="auto"/>
        <w:ind w:left="115" w:right="16" w:hanging="10"/>
        <w:jc w:val="both"/>
        <w:rPr>
          <w:rFonts w:asciiTheme="minorHAnsi" w:hAnsiTheme="minorHAnsi" w:cstheme="minorHAnsi"/>
          <w:sz w:val="22"/>
          <w:szCs w:val="22"/>
        </w:rPr>
      </w:pPr>
      <w:r w:rsidRPr="005676A6">
        <w:rPr>
          <w:rFonts w:asciiTheme="minorHAnsi" w:hAnsiTheme="minorHAnsi" w:cstheme="minorHAnsi"/>
          <w:sz w:val="22"/>
          <w:szCs w:val="22"/>
        </w:rPr>
        <w:t>Up to five persons who are Members of BECS and who have been elected as members of the Board by the membership of BECS in general meeting.</w:t>
      </w:r>
    </w:p>
    <w:p w14:paraId="0D834813" w14:textId="77777777" w:rsidR="00E7292D" w:rsidRPr="005676A6" w:rsidRDefault="00E7292D" w:rsidP="005676A6">
      <w:pPr>
        <w:pStyle w:val="BodyText"/>
        <w:spacing w:before="9"/>
        <w:jc w:val="both"/>
        <w:rPr>
          <w:rFonts w:asciiTheme="minorHAnsi" w:hAnsiTheme="minorHAnsi" w:cstheme="minorHAnsi"/>
          <w:sz w:val="22"/>
          <w:szCs w:val="22"/>
        </w:rPr>
      </w:pPr>
    </w:p>
    <w:p w14:paraId="0D834814" w14:textId="77777777" w:rsidR="00E7292D" w:rsidRPr="005676A6" w:rsidRDefault="00C3695D" w:rsidP="005676A6">
      <w:pPr>
        <w:pStyle w:val="BodyText"/>
        <w:ind w:left="106"/>
        <w:jc w:val="both"/>
        <w:rPr>
          <w:rFonts w:asciiTheme="minorHAnsi" w:hAnsiTheme="minorHAnsi" w:cstheme="minorHAnsi"/>
          <w:sz w:val="22"/>
          <w:szCs w:val="22"/>
        </w:rPr>
      </w:pPr>
      <w:r w:rsidRPr="005676A6">
        <w:rPr>
          <w:rFonts w:asciiTheme="minorHAnsi" w:hAnsiTheme="minorHAnsi" w:cstheme="minorHAnsi"/>
          <w:sz w:val="22"/>
          <w:szCs w:val="22"/>
        </w:rPr>
        <w:t>One person nominated by the Equity Council;</w:t>
      </w:r>
    </w:p>
    <w:p w14:paraId="0D834817" w14:textId="7D5E540F" w:rsidR="00E7292D" w:rsidRPr="005676A6" w:rsidRDefault="00C3695D" w:rsidP="005676A6">
      <w:pPr>
        <w:pStyle w:val="BodyText"/>
        <w:spacing w:before="48"/>
        <w:ind w:left="106"/>
        <w:jc w:val="both"/>
        <w:rPr>
          <w:rFonts w:asciiTheme="minorHAnsi" w:hAnsiTheme="minorHAnsi" w:cstheme="minorHAnsi"/>
          <w:sz w:val="22"/>
          <w:szCs w:val="22"/>
        </w:rPr>
      </w:pPr>
      <w:r w:rsidRPr="005676A6">
        <w:rPr>
          <w:rFonts w:asciiTheme="minorHAnsi" w:hAnsiTheme="minorHAnsi" w:cstheme="minorHAnsi"/>
          <w:sz w:val="22"/>
          <w:szCs w:val="22"/>
        </w:rPr>
        <w:t>One person nominated by the Management Committee of the Co-operative Personal</w:t>
      </w:r>
      <w:r w:rsidR="00CA2156" w:rsidRPr="005676A6">
        <w:rPr>
          <w:rFonts w:asciiTheme="minorHAnsi" w:hAnsiTheme="minorHAnsi" w:cstheme="minorHAnsi"/>
          <w:sz w:val="22"/>
          <w:szCs w:val="22"/>
        </w:rPr>
        <w:t xml:space="preserve"> </w:t>
      </w:r>
      <w:r w:rsidRPr="005676A6">
        <w:rPr>
          <w:rFonts w:asciiTheme="minorHAnsi" w:hAnsiTheme="minorHAnsi" w:cstheme="minorHAnsi"/>
          <w:sz w:val="22"/>
          <w:szCs w:val="22"/>
        </w:rPr>
        <w:t>Management Association;</w:t>
      </w:r>
    </w:p>
    <w:p w14:paraId="0D834818" w14:textId="77777777" w:rsidR="00E7292D" w:rsidRPr="005676A6" w:rsidRDefault="00C3695D" w:rsidP="005676A6">
      <w:pPr>
        <w:pStyle w:val="BodyText"/>
        <w:spacing w:before="46"/>
        <w:ind w:left="106"/>
        <w:jc w:val="both"/>
        <w:rPr>
          <w:rFonts w:asciiTheme="minorHAnsi" w:hAnsiTheme="minorHAnsi" w:cstheme="minorHAnsi"/>
          <w:sz w:val="22"/>
          <w:szCs w:val="22"/>
        </w:rPr>
      </w:pPr>
      <w:r w:rsidRPr="005676A6">
        <w:rPr>
          <w:rFonts w:asciiTheme="minorHAnsi" w:hAnsiTheme="minorHAnsi" w:cstheme="minorHAnsi"/>
          <w:sz w:val="22"/>
          <w:szCs w:val="22"/>
        </w:rPr>
        <w:t>One person nominated by the Council of Management of the Personal Managers’</w:t>
      </w:r>
    </w:p>
    <w:p w14:paraId="0D834819" w14:textId="77777777" w:rsidR="00E7292D" w:rsidRPr="005676A6" w:rsidRDefault="00C3695D" w:rsidP="005676A6">
      <w:pPr>
        <w:pStyle w:val="BodyText"/>
        <w:spacing w:before="34"/>
        <w:ind w:left="115"/>
        <w:jc w:val="both"/>
        <w:rPr>
          <w:rFonts w:asciiTheme="minorHAnsi" w:hAnsiTheme="minorHAnsi" w:cstheme="minorHAnsi"/>
          <w:sz w:val="22"/>
          <w:szCs w:val="22"/>
        </w:rPr>
      </w:pPr>
      <w:r w:rsidRPr="005676A6">
        <w:rPr>
          <w:rFonts w:asciiTheme="minorHAnsi" w:hAnsiTheme="minorHAnsi" w:cstheme="minorHAnsi"/>
          <w:sz w:val="22"/>
          <w:szCs w:val="22"/>
        </w:rPr>
        <w:t>Association Limited;</w:t>
      </w:r>
    </w:p>
    <w:p w14:paraId="0D83481A" w14:textId="77777777" w:rsidR="00E7292D" w:rsidRPr="005676A6" w:rsidRDefault="00C3695D" w:rsidP="005676A6">
      <w:pPr>
        <w:pStyle w:val="BodyText"/>
        <w:spacing w:before="43"/>
        <w:ind w:left="106"/>
        <w:jc w:val="both"/>
        <w:rPr>
          <w:rFonts w:asciiTheme="minorHAnsi" w:hAnsiTheme="minorHAnsi" w:cstheme="minorHAnsi"/>
          <w:sz w:val="22"/>
          <w:szCs w:val="22"/>
        </w:rPr>
      </w:pPr>
      <w:r w:rsidRPr="005676A6">
        <w:rPr>
          <w:rFonts w:asciiTheme="minorHAnsi" w:hAnsiTheme="minorHAnsi" w:cstheme="minorHAnsi"/>
          <w:sz w:val="22"/>
          <w:szCs w:val="22"/>
        </w:rPr>
        <w:t>One Executive Director being the Chief Executive Officer of BECS.</w:t>
      </w:r>
    </w:p>
    <w:p w14:paraId="0D83481B" w14:textId="77777777" w:rsidR="00E7292D" w:rsidRPr="005676A6" w:rsidRDefault="00C3695D" w:rsidP="005676A6">
      <w:pPr>
        <w:pStyle w:val="BodyText"/>
        <w:spacing w:before="45"/>
        <w:ind w:left="106"/>
        <w:jc w:val="both"/>
        <w:rPr>
          <w:rFonts w:asciiTheme="minorHAnsi" w:hAnsiTheme="minorHAnsi" w:cstheme="minorHAnsi"/>
          <w:sz w:val="22"/>
          <w:szCs w:val="22"/>
        </w:rPr>
      </w:pPr>
      <w:r w:rsidRPr="005676A6">
        <w:rPr>
          <w:rFonts w:asciiTheme="minorHAnsi" w:hAnsiTheme="minorHAnsi" w:cstheme="minorHAnsi"/>
          <w:sz w:val="22"/>
          <w:szCs w:val="22"/>
        </w:rPr>
        <w:t>Ratification of nominations shall be requested from members in General Meeting.</w:t>
      </w:r>
    </w:p>
    <w:p w14:paraId="0D83481C" w14:textId="77777777" w:rsidR="00E7292D" w:rsidRPr="005676A6" w:rsidRDefault="00E7292D" w:rsidP="005676A6">
      <w:pPr>
        <w:pStyle w:val="BodyText"/>
        <w:spacing w:before="1"/>
        <w:jc w:val="both"/>
        <w:rPr>
          <w:rFonts w:asciiTheme="minorHAnsi" w:hAnsiTheme="minorHAnsi" w:cstheme="minorHAnsi"/>
          <w:sz w:val="22"/>
          <w:szCs w:val="22"/>
        </w:rPr>
      </w:pPr>
    </w:p>
    <w:p w14:paraId="0D83481D" w14:textId="77777777" w:rsidR="00E7292D" w:rsidRPr="005676A6" w:rsidRDefault="00C3695D" w:rsidP="00EA3C1F">
      <w:pPr>
        <w:pStyle w:val="BodyText"/>
        <w:spacing w:line="268" w:lineRule="auto"/>
        <w:ind w:left="115" w:right="16" w:hanging="10"/>
        <w:jc w:val="both"/>
        <w:rPr>
          <w:rFonts w:asciiTheme="minorHAnsi" w:hAnsiTheme="minorHAnsi" w:cstheme="minorHAnsi"/>
          <w:sz w:val="22"/>
          <w:szCs w:val="22"/>
        </w:rPr>
      </w:pPr>
      <w:r w:rsidRPr="005676A6">
        <w:rPr>
          <w:rFonts w:asciiTheme="minorHAnsi" w:hAnsiTheme="minorHAnsi" w:cstheme="minorHAnsi"/>
          <w:sz w:val="22"/>
          <w:szCs w:val="22"/>
        </w:rPr>
        <w:t>With the exception of the Executive Director who remains on the Board all the time he/she holds the post of CEO, members of the BECS Board of Management elected by the Membership of BECS are elected/appointed every three years. Nominees from Equity Council are appointed for two years from approval by the members and nominees from CPMA and the PMA are appointed annually.</w:t>
      </w:r>
    </w:p>
    <w:p w14:paraId="0D83481E" w14:textId="77777777" w:rsidR="00E7292D" w:rsidRPr="005676A6" w:rsidRDefault="00E7292D" w:rsidP="005676A6">
      <w:pPr>
        <w:pStyle w:val="BodyText"/>
        <w:jc w:val="both"/>
        <w:rPr>
          <w:rFonts w:asciiTheme="minorHAnsi" w:hAnsiTheme="minorHAnsi" w:cstheme="minorHAnsi"/>
          <w:sz w:val="22"/>
          <w:szCs w:val="22"/>
        </w:rPr>
      </w:pPr>
    </w:p>
    <w:p w14:paraId="0D83481F" w14:textId="77777777" w:rsidR="00E7292D" w:rsidRPr="005676A6" w:rsidRDefault="00C3695D" w:rsidP="005676A6">
      <w:pPr>
        <w:pStyle w:val="BodyText"/>
        <w:ind w:left="106"/>
        <w:jc w:val="both"/>
        <w:rPr>
          <w:rFonts w:asciiTheme="minorHAnsi" w:hAnsiTheme="minorHAnsi" w:cstheme="minorHAnsi"/>
          <w:sz w:val="22"/>
          <w:szCs w:val="22"/>
        </w:rPr>
      </w:pPr>
      <w:r w:rsidRPr="005676A6">
        <w:rPr>
          <w:rFonts w:asciiTheme="minorHAnsi" w:hAnsiTheme="minorHAnsi" w:cstheme="minorHAnsi"/>
          <w:sz w:val="22"/>
          <w:szCs w:val="22"/>
        </w:rPr>
        <w:t>The current BECS Board of Management will be shown at:</w:t>
      </w:r>
    </w:p>
    <w:p w14:paraId="0D834820" w14:textId="77777777" w:rsidR="00E7292D" w:rsidRPr="005676A6" w:rsidRDefault="00000000" w:rsidP="005676A6">
      <w:pPr>
        <w:pStyle w:val="Heading2"/>
        <w:spacing w:before="46"/>
        <w:jc w:val="both"/>
        <w:rPr>
          <w:rFonts w:asciiTheme="minorHAnsi" w:hAnsiTheme="minorHAnsi" w:cstheme="minorHAnsi"/>
          <w:sz w:val="22"/>
          <w:szCs w:val="22"/>
          <w:u w:val="none"/>
        </w:rPr>
      </w:pPr>
      <w:hyperlink r:id="rId14">
        <w:r w:rsidR="00C3695D" w:rsidRPr="005676A6">
          <w:rPr>
            <w:rFonts w:asciiTheme="minorHAnsi" w:hAnsiTheme="minorHAnsi" w:cstheme="minorHAnsi"/>
            <w:color w:val="0462C1"/>
            <w:sz w:val="22"/>
            <w:szCs w:val="22"/>
            <w:u w:color="0000FF"/>
          </w:rPr>
          <w:t xml:space="preserve"> www.becs.org.uk</w:t>
        </w:r>
      </w:hyperlink>
    </w:p>
    <w:p w14:paraId="0D834821" w14:textId="77777777" w:rsidR="00E7292D" w:rsidRPr="005676A6" w:rsidRDefault="00E7292D" w:rsidP="005676A6">
      <w:pPr>
        <w:pStyle w:val="BodyText"/>
        <w:jc w:val="both"/>
        <w:rPr>
          <w:rFonts w:asciiTheme="minorHAnsi" w:hAnsiTheme="minorHAnsi" w:cstheme="minorHAnsi"/>
          <w:b/>
          <w:sz w:val="22"/>
          <w:szCs w:val="22"/>
        </w:rPr>
      </w:pPr>
    </w:p>
    <w:p w14:paraId="0D834822" w14:textId="77777777" w:rsidR="00E7292D" w:rsidRPr="005676A6" w:rsidRDefault="00C3695D" w:rsidP="005676A6">
      <w:pPr>
        <w:spacing w:before="52"/>
        <w:ind w:left="106"/>
        <w:jc w:val="both"/>
        <w:rPr>
          <w:rFonts w:asciiTheme="minorHAnsi" w:hAnsiTheme="minorHAnsi" w:cstheme="minorHAnsi"/>
          <w:b/>
        </w:rPr>
      </w:pPr>
      <w:r w:rsidRPr="005676A6">
        <w:rPr>
          <w:rFonts w:asciiTheme="minorHAnsi" w:hAnsiTheme="minorHAnsi" w:cstheme="minorHAnsi"/>
          <w:b/>
          <w:u w:val="single"/>
        </w:rPr>
        <w:t>Contact details for BECS staff will be shown at:</w:t>
      </w:r>
    </w:p>
    <w:p w14:paraId="0D834823" w14:textId="77777777" w:rsidR="00E7292D" w:rsidRPr="005676A6" w:rsidRDefault="00000000" w:rsidP="005676A6">
      <w:pPr>
        <w:spacing w:before="45"/>
        <w:ind w:left="106"/>
        <w:jc w:val="both"/>
        <w:rPr>
          <w:rFonts w:asciiTheme="minorHAnsi" w:hAnsiTheme="minorHAnsi" w:cstheme="minorHAnsi"/>
          <w:b/>
        </w:rPr>
      </w:pPr>
      <w:hyperlink r:id="rId15">
        <w:r w:rsidR="00C3695D" w:rsidRPr="005676A6">
          <w:rPr>
            <w:rFonts w:asciiTheme="minorHAnsi" w:hAnsiTheme="minorHAnsi" w:cstheme="minorHAnsi"/>
            <w:b/>
            <w:color w:val="0462C1"/>
            <w:u w:val="single" w:color="0000FF"/>
          </w:rPr>
          <w:t xml:space="preserve"> www.becs.org.uk</w:t>
        </w:r>
      </w:hyperlink>
    </w:p>
    <w:p w14:paraId="0D834824" w14:textId="77777777" w:rsidR="00E7292D" w:rsidRPr="005676A6" w:rsidRDefault="00E7292D" w:rsidP="005676A6">
      <w:pPr>
        <w:pStyle w:val="BodyText"/>
        <w:spacing w:before="10"/>
        <w:jc w:val="both"/>
        <w:rPr>
          <w:rFonts w:asciiTheme="minorHAnsi" w:hAnsiTheme="minorHAnsi" w:cstheme="minorHAnsi"/>
          <w:b/>
          <w:sz w:val="22"/>
          <w:szCs w:val="22"/>
        </w:rPr>
      </w:pPr>
    </w:p>
    <w:p w14:paraId="0D834825" w14:textId="77777777" w:rsidR="00E7292D" w:rsidRPr="005676A6" w:rsidRDefault="00C3695D" w:rsidP="005676A6">
      <w:pPr>
        <w:spacing w:before="52"/>
        <w:ind w:left="106"/>
        <w:jc w:val="both"/>
        <w:rPr>
          <w:rFonts w:asciiTheme="minorHAnsi" w:hAnsiTheme="minorHAnsi" w:cstheme="minorHAnsi"/>
          <w:b/>
        </w:rPr>
      </w:pPr>
      <w:r w:rsidRPr="005676A6">
        <w:rPr>
          <w:rFonts w:asciiTheme="minorHAnsi" w:hAnsiTheme="minorHAnsi" w:cstheme="minorHAnsi"/>
          <w:b/>
          <w:color w:val="FF0066"/>
          <w:u w:val="single" w:color="000000"/>
        </w:rPr>
        <w:t>Members Meetings</w:t>
      </w:r>
    </w:p>
    <w:p w14:paraId="0D834826" w14:textId="77777777" w:rsidR="00E7292D" w:rsidRPr="005676A6" w:rsidRDefault="00E7292D" w:rsidP="005676A6">
      <w:pPr>
        <w:pStyle w:val="BodyText"/>
        <w:jc w:val="both"/>
        <w:rPr>
          <w:rFonts w:asciiTheme="minorHAnsi" w:hAnsiTheme="minorHAnsi" w:cstheme="minorHAnsi"/>
          <w:b/>
          <w:sz w:val="22"/>
          <w:szCs w:val="22"/>
        </w:rPr>
      </w:pPr>
    </w:p>
    <w:p w14:paraId="0D834827" w14:textId="77777777" w:rsidR="00E7292D" w:rsidRPr="005676A6" w:rsidRDefault="00C3695D" w:rsidP="00EA3C1F">
      <w:pPr>
        <w:pStyle w:val="BodyText"/>
        <w:spacing w:before="51" w:line="266" w:lineRule="auto"/>
        <w:ind w:left="115" w:right="16" w:hanging="10"/>
        <w:jc w:val="both"/>
        <w:rPr>
          <w:rFonts w:asciiTheme="minorHAnsi" w:hAnsiTheme="minorHAnsi" w:cstheme="minorHAnsi"/>
          <w:sz w:val="22"/>
          <w:szCs w:val="22"/>
        </w:rPr>
      </w:pPr>
      <w:r w:rsidRPr="005676A6">
        <w:rPr>
          <w:rFonts w:asciiTheme="minorHAnsi" w:hAnsiTheme="minorHAnsi" w:cstheme="minorHAnsi"/>
          <w:sz w:val="22"/>
          <w:szCs w:val="22"/>
        </w:rPr>
        <w:t>The BECS constitution provides for an Annual General Meeting be held each year, normally in December at which all members of BECS can attend to receive, speak and vote on the Annual Report from the company and any resolutions presented to the meeting.</w:t>
      </w:r>
    </w:p>
    <w:p w14:paraId="0D834828" w14:textId="77777777" w:rsidR="00E7292D" w:rsidRPr="005676A6" w:rsidRDefault="00E7292D" w:rsidP="00EA3C1F">
      <w:pPr>
        <w:pStyle w:val="BodyText"/>
        <w:spacing w:before="11"/>
        <w:ind w:right="16"/>
        <w:jc w:val="both"/>
        <w:rPr>
          <w:rFonts w:asciiTheme="minorHAnsi" w:hAnsiTheme="minorHAnsi" w:cstheme="minorHAnsi"/>
          <w:sz w:val="22"/>
          <w:szCs w:val="22"/>
        </w:rPr>
      </w:pPr>
    </w:p>
    <w:p w14:paraId="0D834829" w14:textId="77777777" w:rsidR="00E7292D" w:rsidRPr="005676A6" w:rsidRDefault="00C3695D" w:rsidP="00EA3C1F">
      <w:pPr>
        <w:pStyle w:val="BodyText"/>
        <w:spacing w:line="268" w:lineRule="auto"/>
        <w:ind w:left="115" w:right="16" w:hanging="10"/>
        <w:jc w:val="both"/>
        <w:rPr>
          <w:rFonts w:asciiTheme="minorHAnsi" w:hAnsiTheme="minorHAnsi" w:cstheme="minorHAnsi"/>
          <w:sz w:val="22"/>
          <w:szCs w:val="22"/>
        </w:rPr>
      </w:pPr>
      <w:r w:rsidRPr="005676A6">
        <w:rPr>
          <w:rFonts w:asciiTheme="minorHAnsi" w:hAnsiTheme="minorHAnsi" w:cstheme="minorHAnsi"/>
          <w:sz w:val="22"/>
          <w:szCs w:val="22"/>
        </w:rPr>
        <w:t>No business shall be transacted at any General Meeting unless a quorum of Members is present at the time when the meeting proceeds to business. Twenty five persons, or one twentieth of the Members, whichever is the lesser entitled to vote upon the business to be transacted, each being a Member or a proxy for a Member or a duly authorised representative of a corporation, shall be a quorum.</w:t>
      </w:r>
    </w:p>
    <w:p w14:paraId="0D83482B" w14:textId="77777777" w:rsidR="00E7292D" w:rsidRPr="005676A6" w:rsidRDefault="00E7292D" w:rsidP="00EA3C1F">
      <w:pPr>
        <w:pStyle w:val="BodyText"/>
        <w:spacing w:before="11"/>
        <w:ind w:right="16"/>
        <w:jc w:val="both"/>
        <w:rPr>
          <w:rFonts w:asciiTheme="minorHAnsi" w:hAnsiTheme="minorHAnsi" w:cstheme="minorHAnsi"/>
          <w:sz w:val="22"/>
          <w:szCs w:val="22"/>
        </w:rPr>
      </w:pPr>
    </w:p>
    <w:p w14:paraId="0D83482C" w14:textId="77777777" w:rsidR="00E7292D" w:rsidRPr="005676A6" w:rsidRDefault="00C3695D" w:rsidP="00EA3C1F">
      <w:pPr>
        <w:pStyle w:val="Heading2"/>
        <w:ind w:right="16"/>
        <w:jc w:val="both"/>
        <w:rPr>
          <w:rFonts w:asciiTheme="minorHAnsi" w:hAnsiTheme="minorHAnsi" w:cstheme="minorHAnsi"/>
          <w:sz w:val="22"/>
          <w:szCs w:val="22"/>
          <w:u w:val="none"/>
        </w:rPr>
      </w:pPr>
      <w:r w:rsidRPr="005676A6">
        <w:rPr>
          <w:rFonts w:asciiTheme="minorHAnsi" w:hAnsiTheme="minorHAnsi" w:cstheme="minorHAnsi"/>
          <w:color w:val="FF0066"/>
          <w:sz w:val="22"/>
          <w:szCs w:val="22"/>
        </w:rPr>
        <w:t>International Agreements</w:t>
      </w:r>
    </w:p>
    <w:p w14:paraId="0D83482D" w14:textId="77777777" w:rsidR="00E7292D" w:rsidRPr="005676A6" w:rsidRDefault="00E7292D" w:rsidP="00EA3C1F">
      <w:pPr>
        <w:pStyle w:val="BodyText"/>
        <w:ind w:right="16"/>
        <w:jc w:val="both"/>
        <w:rPr>
          <w:rFonts w:asciiTheme="minorHAnsi" w:hAnsiTheme="minorHAnsi" w:cstheme="minorHAnsi"/>
          <w:b/>
          <w:sz w:val="22"/>
          <w:szCs w:val="22"/>
        </w:rPr>
      </w:pPr>
    </w:p>
    <w:p w14:paraId="0D83482E" w14:textId="77777777" w:rsidR="00E7292D" w:rsidRPr="005676A6" w:rsidRDefault="00C3695D" w:rsidP="00EA3C1F">
      <w:pPr>
        <w:pStyle w:val="BodyText"/>
        <w:spacing w:before="52" w:line="268" w:lineRule="auto"/>
        <w:ind w:left="115" w:right="16" w:hanging="10"/>
        <w:jc w:val="both"/>
        <w:rPr>
          <w:rFonts w:asciiTheme="minorHAnsi" w:hAnsiTheme="minorHAnsi" w:cstheme="minorHAnsi"/>
          <w:sz w:val="22"/>
          <w:szCs w:val="22"/>
        </w:rPr>
      </w:pPr>
      <w:r w:rsidRPr="005676A6">
        <w:rPr>
          <w:rFonts w:asciiTheme="minorHAnsi" w:hAnsiTheme="minorHAnsi" w:cstheme="minorHAnsi"/>
          <w:sz w:val="22"/>
          <w:szCs w:val="22"/>
        </w:rPr>
        <w:t>BECS has entered into Representation Agreements with a number other Collective Management Societies from which it seeks to collect any monies applicable to BECS activities resulting from statutory rights for Performers and Performer Heirs that exist in the countries within which the mandates of such Societies apply.</w:t>
      </w:r>
    </w:p>
    <w:p w14:paraId="0D83482F" w14:textId="77777777" w:rsidR="00E7292D" w:rsidRPr="005676A6" w:rsidRDefault="00E7292D" w:rsidP="005676A6">
      <w:pPr>
        <w:pStyle w:val="BodyText"/>
        <w:spacing w:before="2"/>
        <w:jc w:val="both"/>
        <w:rPr>
          <w:rFonts w:asciiTheme="minorHAnsi" w:hAnsiTheme="minorHAnsi" w:cstheme="minorHAnsi"/>
          <w:sz w:val="22"/>
          <w:szCs w:val="22"/>
        </w:rPr>
      </w:pPr>
    </w:p>
    <w:p w14:paraId="0D834830" w14:textId="0B0D7EA1" w:rsidR="00E7292D" w:rsidRPr="005676A6" w:rsidRDefault="00C3695D" w:rsidP="00EA3C1F">
      <w:pPr>
        <w:pStyle w:val="BodyText"/>
        <w:spacing w:line="268" w:lineRule="auto"/>
        <w:ind w:left="115" w:right="16" w:hanging="10"/>
        <w:jc w:val="both"/>
        <w:rPr>
          <w:rFonts w:asciiTheme="minorHAnsi" w:hAnsiTheme="minorHAnsi" w:cstheme="minorHAnsi"/>
          <w:sz w:val="22"/>
          <w:szCs w:val="22"/>
        </w:rPr>
      </w:pPr>
      <w:r w:rsidRPr="005676A6">
        <w:rPr>
          <w:rFonts w:asciiTheme="minorHAnsi" w:hAnsiTheme="minorHAnsi" w:cstheme="minorHAnsi"/>
          <w:sz w:val="22"/>
          <w:szCs w:val="22"/>
        </w:rPr>
        <w:t xml:space="preserve">A list of current Agreements with such societies </w:t>
      </w:r>
      <w:r w:rsidR="00DF0D1E" w:rsidRPr="005676A6">
        <w:rPr>
          <w:rFonts w:asciiTheme="minorHAnsi" w:hAnsiTheme="minorHAnsi" w:cstheme="minorHAnsi"/>
          <w:sz w:val="22"/>
          <w:szCs w:val="22"/>
        </w:rPr>
        <w:t>is</w:t>
      </w:r>
      <w:r w:rsidRPr="005676A6">
        <w:rPr>
          <w:rFonts w:asciiTheme="minorHAnsi" w:hAnsiTheme="minorHAnsi" w:cstheme="minorHAnsi"/>
          <w:sz w:val="22"/>
          <w:szCs w:val="22"/>
        </w:rPr>
        <w:t xml:space="preserve"> be published at: </w:t>
      </w:r>
      <w:hyperlink r:id="rId16" w:anchor="income-sources" w:history="1">
        <w:r w:rsidR="00DF0D1E" w:rsidRPr="005676A6">
          <w:rPr>
            <w:rStyle w:val="Hyperlink"/>
            <w:rFonts w:asciiTheme="minorHAnsi" w:hAnsiTheme="minorHAnsi" w:cstheme="minorHAnsi"/>
            <w:sz w:val="22"/>
            <w:szCs w:val="22"/>
          </w:rPr>
          <w:t>https://becs.org.uk/payments/#income-sources</w:t>
        </w:r>
      </w:hyperlink>
      <w:r w:rsidR="00DF0D1E" w:rsidRPr="005676A6">
        <w:rPr>
          <w:rFonts w:asciiTheme="minorHAnsi" w:hAnsiTheme="minorHAnsi" w:cstheme="minorHAnsi"/>
          <w:sz w:val="22"/>
          <w:szCs w:val="22"/>
        </w:rPr>
        <w:t xml:space="preserve"> and in our Annual Transparency Report which is also available on BECS’ website.</w:t>
      </w:r>
      <w:r w:rsidRPr="005676A6">
        <w:rPr>
          <w:rFonts w:asciiTheme="minorHAnsi" w:hAnsiTheme="minorHAnsi" w:cstheme="minorHAnsi"/>
          <w:color w:val="0462C1"/>
          <w:sz w:val="22"/>
          <w:szCs w:val="22"/>
        </w:rPr>
        <w:t xml:space="preserve"> </w:t>
      </w:r>
      <w:r w:rsidRPr="005676A6">
        <w:rPr>
          <w:rFonts w:asciiTheme="minorHAnsi" w:hAnsiTheme="minorHAnsi" w:cstheme="minorHAnsi"/>
          <w:sz w:val="22"/>
          <w:szCs w:val="22"/>
        </w:rPr>
        <w:t>Notice of new or amended Representation Agreements concluded by BECS will also be reported to members in General Meeting.</w:t>
      </w:r>
    </w:p>
    <w:p w14:paraId="0D834831" w14:textId="77777777" w:rsidR="00E7292D" w:rsidRPr="005676A6" w:rsidRDefault="00E7292D" w:rsidP="005676A6">
      <w:pPr>
        <w:spacing w:line="268" w:lineRule="auto"/>
        <w:jc w:val="both"/>
        <w:rPr>
          <w:rFonts w:asciiTheme="minorHAnsi" w:hAnsiTheme="minorHAnsi" w:cstheme="minorHAnsi"/>
        </w:rPr>
        <w:sectPr w:rsidR="00E7292D" w:rsidRPr="005676A6" w:rsidSect="006712C6">
          <w:footerReference w:type="default" r:id="rId17"/>
          <w:pgSz w:w="11910" w:h="16840"/>
          <w:pgMar w:top="851" w:right="1360" w:bottom="1240" w:left="1320" w:header="0" w:footer="1051" w:gutter="0"/>
          <w:cols w:space="720"/>
        </w:sectPr>
      </w:pPr>
    </w:p>
    <w:p w14:paraId="0D834832" w14:textId="77777777" w:rsidR="00E7292D" w:rsidRPr="005676A6" w:rsidRDefault="00E7292D" w:rsidP="005676A6">
      <w:pPr>
        <w:pStyle w:val="BodyText"/>
        <w:jc w:val="both"/>
        <w:rPr>
          <w:rFonts w:asciiTheme="minorHAnsi" w:hAnsiTheme="minorHAnsi" w:cstheme="minorHAnsi"/>
          <w:sz w:val="22"/>
          <w:szCs w:val="22"/>
        </w:rPr>
      </w:pPr>
    </w:p>
    <w:p w14:paraId="0D834833" w14:textId="77777777" w:rsidR="00E7292D" w:rsidRPr="005676A6" w:rsidRDefault="00C3695D" w:rsidP="005676A6">
      <w:pPr>
        <w:pStyle w:val="Heading2"/>
        <w:spacing w:before="51"/>
        <w:jc w:val="both"/>
        <w:rPr>
          <w:rFonts w:asciiTheme="minorHAnsi" w:hAnsiTheme="minorHAnsi" w:cstheme="minorHAnsi"/>
          <w:sz w:val="22"/>
          <w:szCs w:val="22"/>
          <w:u w:val="none"/>
        </w:rPr>
      </w:pPr>
      <w:r w:rsidRPr="005676A6">
        <w:rPr>
          <w:rFonts w:asciiTheme="minorHAnsi" w:hAnsiTheme="minorHAnsi" w:cstheme="minorHAnsi"/>
          <w:color w:val="FF0066"/>
          <w:sz w:val="22"/>
          <w:szCs w:val="22"/>
        </w:rPr>
        <w:t>Customer Service</w:t>
      </w:r>
    </w:p>
    <w:p w14:paraId="0D834834" w14:textId="77777777" w:rsidR="00E7292D" w:rsidRPr="005676A6" w:rsidRDefault="00E7292D" w:rsidP="005676A6">
      <w:pPr>
        <w:pStyle w:val="BodyText"/>
        <w:spacing w:before="1"/>
        <w:jc w:val="both"/>
        <w:rPr>
          <w:rFonts w:asciiTheme="minorHAnsi" w:hAnsiTheme="minorHAnsi" w:cstheme="minorHAnsi"/>
          <w:b/>
          <w:sz w:val="22"/>
          <w:szCs w:val="22"/>
        </w:rPr>
      </w:pPr>
    </w:p>
    <w:p w14:paraId="0D834835" w14:textId="519BADC3" w:rsidR="00E7292D" w:rsidRPr="005676A6" w:rsidRDefault="00C3695D" w:rsidP="005676A6">
      <w:pPr>
        <w:pStyle w:val="BodyText"/>
        <w:spacing w:before="51" w:line="268" w:lineRule="auto"/>
        <w:ind w:left="115" w:right="228" w:hanging="10"/>
        <w:jc w:val="both"/>
        <w:rPr>
          <w:rFonts w:asciiTheme="minorHAnsi" w:hAnsiTheme="minorHAnsi" w:cstheme="minorHAnsi"/>
          <w:sz w:val="22"/>
          <w:szCs w:val="22"/>
        </w:rPr>
      </w:pPr>
      <w:r w:rsidRPr="005676A6">
        <w:rPr>
          <w:rFonts w:asciiTheme="minorHAnsi" w:hAnsiTheme="minorHAnsi" w:cstheme="minorHAnsi"/>
          <w:sz w:val="22"/>
          <w:szCs w:val="22"/>
        </w:rPr>
        <w:t xml:space="preserve">BECS staff seeks to maintain the highest standards in its dealings with members and agents as well as the </w:t>
      </w:r>
      <w:r w:rsidR="00C524F6" w:rsidRPr="005676A6">
        <w:rPr>
          <w:rFonts w:asciiTheme="minorHAnsi" w:hAnsiTheme="minorHAnsi" w:cstheme="minorHAnsi"/>
          <w:sz w:val="22"/>
          <w:szCs w:val="22"/>
        </w:rPr>
        <w:t>third-party</w:t>
      </w:r>
      <w:r w:rsidRPr="005676A6">
        <w:rPr>
          <w:rFonts w:asciiTheme="minorHAnsi" w:hAnsiTheme="minorHAnsi" w:cstheme="minorHAnsi"/>
          <w:sz w:val="22"/>
          <w:szCs w:val="22"/>
        </w:rPr>
        <w:t xml:space="preserve"> collective management organisations and representatives with which the company deals, whether in applying the terms of Representation Agreements or otherwise undertaking its activities as provided by the constitution of BECS. BECS staff is expected to be both courteous and helpful when dealing with calls and correspondence whether it is by post or emails.</w:t>
      </w:r>
    </w:p>
    <w:p w14:paraId="0D834836" w14:textId="77777777" w:rsidR="00E7292D" w:rsidRPr="005676A6" w:rsidRDefault="00E7292D" w:rsidP="005676A6">
      <w:pPr>
        <w:pStyle w:val="BodyText"/>
        <w:spacing w:before="11"/>
        <w:jc w:val="both"/>
        <w:rPr>
          <w:rFonts w:asciiTheme="minorHAnsi" w:hAnsiTheme="minorHAnsi" w:cstheme="minorHAnsi"/>
          <w:sz w:val="22"/>
          <w:szCs w:val="22"/>
        </w:rPr>
      </w:pPr>
    </w:p>
    <w:p w14:paraId="0D834837" w14:textId="5C66053A" w:rsidR="00E7292D" w:rsidRPr="005676A6" w:rsidRDefault="00C3695D" w:rsidP="005676A6">
      <w:pPr>
        <w:pStyle w:val="BodyText"/>
        <w:spacing w:line="268" w:lineRule="auto"/>
        <w:ind w:left="115" w:right="106" w:hanging="10"/>
        <w:jc w:val="both"/>
        <w:rPr>
          <w:rFonts w:asciiTheme="minorHAnsi" w:hAnsiTheme="minorHAnsi" w:cstheme="minorHAnsi"/>
          <w:sz w:val="22"/>
          <w:szCs w:val="22"/>
        </w:rPr>
      </w:pPr>
      <w:r w:rsidRPr="005676A6">
        <w:rPr>
          <w:rFonts w:asciiTheme="minorHAnsi" w:hAnsiTheme="minorHAnsi" w:cstheme="minorHAnsi"/>
          <w:sz w:val="22"/>
          <w:szCs w:val="22"/>
        </w:rPr>
        <w:t>BECS has a small but dedicated staff whose goal is to acknowledge all calls and emails within 48 hours and letters within 5 working days of their receipt when addressed to the BECS office address. Personally addressed correspondence will be acknowledged within the same time scale subject to the named individual’s availability in the office.</w:t>
      </w:r>
    </w:p>
    <w:p w14:paraId="0D834838" w14:textId="77777777" w:rsidR="00E7292D" w:rsidRPr="005676A6" w:rsidRDefault="00E7292D" w:rsidP="005676A6">
      <w:pPr>
        <w:pStyle w:val="BodyText"/>
        <w:spacing w:before="2"/>
        <w:jc w:val="both"/>
        <w:rPr>
          <w:rFonts w:asciiTheme="minorHAnsi" w:hAnsiTheme="minorHAnsi" w:cstheme="minorHAnsi"/>
          <w:sz w:val="22"/>
          <w:szCs w:val="22"/>
        </w:rPr>
      </w:pPr>
    </w:p>
    <w:p w14:paraId="0D834839" w14:textId="77777777" w:rsidR="00E7292D" w:rsidRPr="005676A6" w:rsidRDefault="00C3695D" w:rsidP="005676A6">
      <w:pPr>
        <w:pStyle w:val="Heading2"/>
        <w:jc w:val="both"/>
        <w:rPr>
          <w:rFonts w:asciiTheme="minorHAnsi" w:hAnsiTheme="minorHAnsi" w:cstheme="minorHAnsi"/>
          <w:sz w:val="22"/>
          <w:szCs w:val="22"/>
          <w:u w:val="none"/>
        </w:rPr>
      </w:pPr>
      <w:r w:rsidRPr="005676A6">
        <w:rPr>
          <w:rFonts w:asciiTheme="minorHAnsi" w:hAnsiTheme="minorHAnsi" w:cstheme="minorHAnsi"/>
          <w:color w:val="FF0066"/>
          <w:sz w:val="22"/>
          <w:szCs w:val="22"/>
        </w:rPr>
        <w:t>Complaints Procedure</w:t>
      </w:r>
    </w:p>
    <w:p w14:paraId="0D83483A" w14:textId="77777777" w:rsidR="00E7292D" w:rsidRPr="005676A6" w:rsidRDefault="00E7292D" w:rsidP="005676A6">
      <w:pPr>
        <w:pStyle w:val="BodyText"/>
        <w:jc w:val="both"/>
        <w:rPr>
          <w:rFonts w:asciiTheme="minorHAnsi" w:hAnsiTheme="minorHAnsi" w:cstheme="minorHAnsi"/>
          <w:b/>
          <w:sz w:val="22"/>
          <w:szCs w:val="22"/>
        </w:rPr>
      </w:pPr>
    </w:p>
    <w:p w14:paraId="0D83483B" w14:textId="77777777" w:rsidR="00E7292D" w:rsidRPr="005676A6" w:rsidRDefault="00C3695D" w:rsidP="005676A6">
      <w:pPr>
        <w:pStyle w:val="BodyText"/>
        <w:spacing w:before="181" w:line="268" w:lineRule="auto"/>
        <w:ind w:left="115" w:right="192" w:hanging="10"/>
        <w:jc w:val="both"/>
        <w:rPr>
          <w:rFonts w:asciiTheme="minorHAnsi" w:hAnsiTheme="minorHAnsi" w:cstheme="minorHAnsi"/>
          <w:sz w:val="22"/>
          <w:szCs w:val="22"/>
        </w:rPr>
      </w:pPr>
      <w:r w:rsidRPr="005676A6">
        <w:rPr>
          <w:rFonts w:asciiTheme="minorHAnsi" w:hAnsiTheme="minorHAnsi" w:cstheme="minorHAnsi"/>
          <w:sz w:val="22"/>
          <w:szCs w:val="22"/>
        </w:rPr>
        <w:t>Despite best efforts, it is a fact that from time to time things do not go as they should. BECS hopes to rectify any errors and resolve confusion as soon as possible after concerns are identified. If you believe there has been an error or that BECS have dealt with things incorrectly, please contact us by post, phone or email:</w:t>
      </w:r>
    </w:p>
    <w:p w14:paraId="0D83483C" w14:textId="77777777" w:rsidR="00E7292D" w:rsidRPr="005676A6" w:rsidRDefault="00E7292D" w:rsidP="005676A6">
      <w:pPr>
        <w:pStyle w:val="BodyText"/>
        <w:spacing w:before="1"/>
        <w:jc w:val="both"/>
        <w:rPr>
          <w:rFonts w:asciiTheme="minorHAnsi" w:hAnsiTheme="minorHAnsi" w:cstheme="minorHAnsi"/>
          <w:sz w:val="22"/>
          <w:szCs w:val="22"/>
        </w:rPr>
      </w:pPr>
    </w:p>
    <w:p w14:paraId="0D83483D" w14:textId="77777777" w:rsidR="00E7292D" w:rsidRPr="005676A6" w:rsidRDefault="00C3695D" w:rsidP="005676A6">
      <w:pPr>
        <w:pStyle w:val="BodyText"/>
        <w:spacing w:line="276" w:lineRule="auto"/>
        <w:ind w:left="1519" w:right="4280"/>
        <w:jc w:val="both"/>
        <w:rPr>
          <w:rFonts w:asciiTheme="minorHAnsi" w:hAnsiTheme="minorHAnsi" w:cstheme="minorHAnsi"/>
          <w:sz w:val="22"/>
          <w:szCs w:val="22"/>
        </w:rPr>
      </w:pPr>
      <w:r w:rsidRPr="005676A6">
        <w:rPr>
          <w:rFonts w:asciiTheme="minorHAnsi" w:hAnsiTheme="minorHAnsi" w:cstheme="minorHAnsi"/>
          <w:sz w:val="22"/>
          <w:szCs w:val="22"/>
        </w:rPr>
        <w:t>British Equity Collecting Society Ltd 19-20 Hatton Place</w:t>
      </w:r>
    </w:p>
    <w:p w14:paraId="0D83483E" w14:textId="77777777" w:rsidR="00E7292D" w:rsidRPr="005676A6" w:rsidRDefault="00C3695D" w:rsidP="005676A6">
      <w:pPr>
        <w:pStyle w:val="BodyText"/>
        <w:spacing w:before="1" w:line="276" w:lineRule="auto"/>
        <w:ind w:left="1598" w:right="6630" w:hanging="39"/>
        <w:jc w:val="both"/>
        <w:rPr>
          <w:rFonts w:asciiTheme="minorHAnsi" w:hAnsiTheme="minorHAnsi" w:cstheme="minorHAnsi"/>
          <w:sz w:val="22"/>
          <w:szCs w:val="22"/>
        </w:rPr>
      </w:pPr>
      <w:r w:rsidRPr="005676A6">
        <w:rPr>
          <w:rFonts w:asciiTheme="minorHAnsi" w:hAnsiTheme="minorHAnsi" w:cstheme="minorHAnsi"/>
          <w:sz w:val="22"/>
          <w:szCs w:val="22"/>
        </w:rPr>
        <w:t>London EC1N 8RU</w:t>
      </w:r>
    </w:p>
    <w:p w14:paraId="0D83483F" w14:textId="77777777" w:rsidR="00E7292D" w:rsidRPr="005676A6" w:rsidRDefault="00C3695D" w:rsidP="005676A6">
      <w:pPr>
        <w:pStyle w:val="BodyText"/>
        <w:spacing w:line="291" w:lineRule="exact"/>
        <w:ind w:left="1560"/>
        <w:jc w:val="both"/>
        <w:rPr>
          <w:rFonts w:asciiTheme="minorHAnsi" w:hAnsiTheme="minorHAnsi" w:cstheme="minorHAnsi"/>
          <w:sz w:val="22"/>
          <w:szCs w:val="22"/>
        </w:rPr>
      </w:pPr>
      <w:r w:rsidRPr="005676A6">
        <w:rPr>
          <w:rFonts w:asciiTheme="minorHAnsi" w:hAnsiTheme="minorHAnsi" w:cstheme="minorHAnsi"/>
          <w:sz w:val="22"/>
          <w:szCs w:val="22"/>
        </w:rPr>
        <w:t>Tel: +44 (0)203 946 7800</w:t>
      </w:r>
    </w:p>
    <w:p w14:paraId="0D834840" w14:textId="77777777" w:rsidR="00E7292D" w:rsidRPr="005676A6" w:rsidRDefault="00C3695D" w:rsidP="005676A6">
      <w:pPr>
        <w:pStyle w:val="BodyText"/>
        <w:spacing w:before="46"/>
        <w:ind w:left="1574"/>
        <w:jc w:val="both"/>
        <w:rPr>
          <w:rFonts w:asciiTheme="minorHAnsi" w:hAnsiTheme="minorHAnsi" w:cstheme="minorHAnsi"/>
          <w:sz w:val="22"/>
          <w:szCs w:val="22"/>
        </w:rPr>
      </w:pPr>
      <w:r w:rsidRPr="005676A6">
        <w:rPr>
          <w:rFonts w:asciiTheme="minorHAnsi" w:hAnsiTheme="minorHAnsi" w:cstheme="minorHAnsi"/>
          <w:sz w:val="22"/>
          <w:szCs w:val="22"/>
        </w:rPr>
        <w:t xml:space="preserve">Email: </w:t>
      </w:r>
      <w:hyperlink r:id="rId18">
        <w:r w:rsidRPr="005676A6">
          <w:rPr>
            <w:rFonts w:asciiTheme="minorHAnsi" w:hAnsiTheme="minorHAnsi" w:cstheme="minorHAnsi"/>
            <w:color w:val="0000FF"/>
            <w:sz w:val="22"/>
            <w:szCs w:val="22"/>
            <w:u w:val="single" w:color="0000FF"/>
          </w:rPr>
          <w:t>info@becs.org.uk</w:t>
        </w:r>
      </w:hyperlink>
    </w:p>
    <w:p w14:paraId="0D834841" w14:textId="77777777" w:rsidR="00E7292D" w:rsidRPr="005676A6" w:rsidRDefault="00E7292D" w:rsidP="005676A6">
      <w:pPr>
        <w:pStyle w:val="BodyText"/>
        <w:jc w:val="both"/>
        <w:rPr>
          <w:rFonts w:asciiTheme="minorHAnsi" w:hAnsiTheme="minorHAnsi" w:cstheme="minorHAnsi"/>
          <w:sz w:val="22"/>
          <w:szCs w:val="22"/>
        </w:rPr>
      </w:pPr>
    </w:p>
    <w:p w14:paraId="0D834842" w14:textId="77777777" w:rsidR="00E7292D" w:rsidRPr="005676A6" w:rsidRDefault="00C3695D" w:rsidP="00EA3C1F">
      <w:pPr>
        <w:pStyle w:val="BodyText"/>
        <w:spacing w:before="52" w:line="266" w:lineRule="auto"/>
        <w:ind w:left="115" w:right="16" w:hanging="10"/>
        <w:jc w:val="both"/>
        <w:rPr>
          <w:rFonts w:asciiTheme="minorHAnsi" w:hAnsiTheme="minorHAnsi" w:cstheme="minorHAnsi"/>
          <w:sz w:val="22"/>
          <w:szCs w:val="22"/>
        </w:rPr>
      </w:pPr>
      <w:r w:rsidRPr="005676A6">
        <w:rPr>
          <w:rFonts w:asciiTheme="minorHAnsi" w:hAnsiTheme="minorHAnsi" w:cstheme="minorHAnsi"/>
          <w:sz w:val="22"/>
          <w:szCs w:val="22"/>
        </w:rPr>
        <w:t>If you then remain dissatisfied with the response or service you have received from us, the following procedure should be used if you believe that BECS:</w:t>
      </w:r>
    </w:p>
    <w:p w14:paraId="0D834843" w14:textId="77777777" w:rsidR="00E7292D" w:rsidRPr="005676A6" w:rsidRDefault="00E7292D" w:rsidP="005676A6">
      <w:pPr>
        <w:pStyle w:val="BodyText"/>
        <w:spacing w:before="6"/>
        <w:jc w:val="both"/>
        <w:rPr>
          <w:rFonts w:asciiTheme="minorHAnsi" w:hAnsiTheme="minorHAnsi" w:cstheme="minorHAnsi"/>
          <w:sz w:val="22"/>
          <w:szCs w:val="22"/>
        </w:rPr>
      </w:pPr>
    </w:p>
    <w:p w14:paraId="0D834844" w14:textId="77777777" w:rsidR="00E7292D" w:rsidRPr="005676A6" w:rsidRDefault="00C3695D" w:rsidP="005676A6">
      <w:pPr>
        <w:pStyle w:val="ListParagraph"/>
        <w:numPr>
          <w:ilvl w:val="0"/>
          <w:numId w:val="1"/>
        </w:numPr>
        <w:tabs>
          <w:tab w:val="left" w:pos="375"/>
        </w:tabs>
        <w:jc w:val="both"/>
        <w:rPr>
          <w:rFonts w:asciiTheme="minorHAnsi" w:hAnsiTheme="minorHAnsi" w:cstheme="minorHAnsi"/>
        </w:rPr>
      </w:pPr>
      <w:r w:rsidRPr="005676A6">
        <w:rPr>
          <w:rFonts w:asciiTheme="minorHAnsi" w:hAnsiTheme="minorHAnsi" w:cstheme="minorHAnsi"/>
        </w:rPr>
        <w:t>has not complied with its stated service</w:t>
      </w:r>
      <w:r w:rsidRPr="005676A6">
        <w:rPr>
          <w:rFonts w:asciiTheme="minorHAnsi" w:hAnsiTheme="minorHAnsi" w:cstheme="minorHAnsi"/>
          <w:spacing w:val="2"/>
        </w:rPr>
        <w:t xml:space="preserve"> </w:t>
      </w:r>
      <w:r w:rsidRPr="005676A6">
        <w:rPr>
          <w:rFonts w:asciiTheme="minorHAnsi" w:hAnsiTheme="minorHAnsi" w:cstheme="minorHAnsi"/>
        </w:rPr>
        <w:t>standards;</w:t>
      </w:r>
    </w:p>
    <w:p w14:paraId="0D834845" w14:textId="77777777" w:rsidR="00E7292D" w:rsidRPr="005676A6" w:rsidRDefault="00C3695D" w:rsidP="005676A6">
      <w:pPr>
        <w:pStyle w:val="ListParagraph"/>
        <w:numPr>
          <w:ilvl w:val="0"/>
          <w:numId w:val="1"/>
        </w:numPr>
        <w:tabs>
          <w:tab w:val="left" w:pos="375"/>
        </w:tabs>
        <w:spacing w:before="45"/>
        <w:jc w:val="both"/>
        <w:rPr>
          <w:rFonts w:asciiTheme="minorHAnsi" w:hAnsiTheme="minorHAnsi" w:cstheme="minorHAnsi"/>
        </w:rPr>
      </w:pPr>
      <w:r w:rsidRPr="005676A6">
        <w:rPr>
          <w:rFonts w:asciiTheme="minorHAnsi" w:hAnsiTheme="minorHAnsi" w:cstheme="minorHAnsi"/>
        </w:rPr>
        <w:t>has not applied its stated</w:t>
      </w:r>
      <w:r w:rsidRPr="005676A6">
        <w:rPr>
          <w:rFonts w:asciiTheme="minorHAnsi" w:hAnsiTheme="minorHAnsi" w:cstheme="minorHAnsi"/>
          <w:spacing w:val="-1"/>
        </w:rPr>
        <w:t xml:space="preserve"> </w:t>
      </w:r>
      <w:r w:rsidRPr="005676A6">
        <w:rPr>
          <w:rFonts w:asciiTheme="minorHAnsi" w:hAnsiTheme="minorHAnsi" w:cstheme="minorHAnsi"/>
        </w:rPr>
        <w:t>policy;</w:t>
      </w:r>
    </w:p>
    <w:p w14:paraId="3D3F54D3" w14:textId="7955A837" w:rsidR="00B23596" w:rsidRPr="005676A6" w:rsidRDefault="00B23596" w:rsidP="005676A6">
      <w:pPr>
        <w:pStyle w:val="ListParagraph"/>
        <w:numPr>
          <w:ilvl w:val="0"/>
          <w:numId w:val="1"/>
        </w:numPr>
        <w:tabs>
          <w:tab w:val="left" w:pos="375"/>
        </w:tabs>
        <w:spacing w:before="45"/>
        <w:jc w:val="both"/>
        <w:rPr>
          <w:rFonts w:asciiTheme="minorHAnsi" w:hAnsiTheme="minorHAnsi" w:cstheme="minorHAnsi"/>
        </w:rPr>
      </w:pPr>
      <w:r w:rsidRPr="005676A6">
        <w:rPr>
          <w:rFonts w:asciiTheme="minorHAnsi" w:hAnsiTheme="minorHAnsi" w:cstheme="minorHAnsi"/>
        </w:rPr>
        <w:t>has breached the Collective Management of Copyright (EU Directive) Regulations 2016</w:t>
      </w:r>
      <w:r w:rsidR="002A7E59" w:rsidRPr="005676A6">
        <w:rPr>
          <w:rFonts w:asciiTheme="minorHAnsi" w:hAnsiTheme="minorHAnsi" w:cstheme="minorHAnsi"/>
        </w:rPr>
        <w:t>;</w:t>
      </w:r>
    </w:p>
    <w:p w14:paraId="0D834846" w14:textId="025B9A96" w:rsidR="00E7292D" w:rsidRPr="005676A6" w:rsidRDefault="00C3695D" w:rsidP="005676A6">
      <w:pPr>
        <w:pStyle w:val="ListParagraph"/>
        <w:numPr>
          <w:ilvl w:val="0"/>
          <w:numId w:val="1"/>
        </w:numPr>
        <w:tabs>
          <w:tab w:val="left" w:pos="375"/>
        </w:tabs>
        <w:spacing w:before="44" w:line="268" w:lineRule="auto"/>
        <w:ind w:right="688"/>
        <w:jc w:val="both"/>
        <w:rPr>
          <w:rFonts w:asciiTheme="minorHAnsi" w:hAnsiTheme="minorHAnsi" w:cstheme="minorHAnsi"/>
        </w:rPr>
      </w:pPr>
      <w:r w:rsidRPr="005676A6">
        <w:rPr>
          <w:rFonts w:asciiTheme="minorHAnsi" w:hAnsiTheme="minorHAnsi" w:cstheme="minorHAnsi"/>
        </w:rPr>
        <w:t>has not applied a provision of the Code of Practice</w:t>
      </w:r>
      <w:r w:rsidR="002A7E59" w:rsidRPr="005676A6">
        <w:rPr>
          <w:rFonts w:asciiTheme="minorHAnsi" w:hAnsiTheme="minorHAnsi" w:cstheme="minorHAnsi"/>
        </w:rPr>
        <w:t>;</w:t>
      </w:r>
      <w:r w:rsidRPr="005676A6">
        <w:rPr>
          <w:rFonts w:asciiTheme="minorHAnsi" w:hAnsiTheme="minorHAnsi" w:cstheme="minorHAnsi"/>
          <w:spacing w:val="-3"/>
        </w:rPr>
        <w:t xml:space="preserve"> </w:t>
      </w:r>
      <w:r w:rsidRPr="005676A6">
        <w:rPr>
          <w:rFonts w:asciiTheme="minorHAnsi" w:hAnsiTheme="minorHAnsi" w:cstheme="minorHAnsi"/>
        </w:rPr>
        <w:t>or</w:t>
      </w:r>
    </w:p>
    <w:p w14:paraId="0D834847" w14:textId="77777777" w:rsidR="00E7292D" w:rsidRPr="005676A6" w:rsidRDefault="00C3695D" w:rsidP="00EA3C1F">
      <w:pPr>
        <w:pStyle w:val="ListParagraph"/>
        <w:numPr>
          <w:ilvl w:val="0"/>
          <w:numId w:val="1"/>
        </w:numPr>
        <w:tabs>
          <w:tab w:val="left" w:pos="375"/>
        </w:tabs>
        <w:spacing w:before="8" w:line="266" w:lineRule="auto"/>
        <w:ind w:right="16"/>
        <w:jc w:val="both"/>
        <w:rPr>
          <w:rFonts w:asciiTheme="minorHAnsi" w:hAnsiTheme="minorHAnsi" w:cstheme="minorHAnsi"/>
        </w:rPr>
      </w:pPr>
      <w:r w:rsidRPr="005676A6">
        <w:rPr>
          <w:rFonts w:asciiTheme="minorHAnsi" w:hAnsiTheme="minorHAnsi" w:cstheme="minorHAnsi"/>
        </w:rPr>
        <w:t>has</w:t>
      </w:r>
      <w:r w:rsidRPr="005676A6">
        <w:rPr>
          <w:rFonts w:asciiTheme="minorHAnsi" w:hAnsiTheme="minorHAnsi" w:cstheme="minorHAnsi"/>
          <w:spacing w:val="-3"/>
        </w:rPr>
        <w:t xml:space="preserve"> </w:t>
      </w:r>
      <w:r w:rsidRPr="005676A6">
        <w:rPr>
          <w:rFonts w:asciiTheme="minorHAnsi" w:hAnsiTheme="minorHAnsi" w:cstheme="minorHAnsi"/>
        </w:rPr>
        <w:t>not</w:t>
      </w:r>
      <w:r w:rsidRPr="005676A6">
        <w:rPr>
          <w:rFonts w:asciiTheme="minorHAnsi" w:hAnsiTheme="minorHAnsi" w:cstheme="minorHAnsi"/>
          <w:spacing w:val="-2"/>
        </w:rPr>
        <w:t xml:space="preserve"> </w:t>
      </w:r>
      <w:r w:rsidRPr="005676A6">
        <w:rPr>
          <w:rFonts w:asciiTheme="minorHAnsi" w:hAnsiTheme="minorHAnsi" w:cstheme="minorHAnsi"/>
        </w:rPr>
        <w:t>followed</w:t>
      </w:r>
      <w:r w:rsidRPr="005676A6">
        <w:rPr>
          <w:rFonts w:asciiTheme="minorHAnsi" w:hAnsiTheme="minorHAnsi" w:cstheme="minorHAnsi"/>
          <w:spacing w:val="-3"/>
        </w:rPr>
        <w:t xml:space="preserve"> </w:t>
      </w:r>
      <w:r w:rsidRPr="005676A6">
        <w:rPr>
          <w:rFonts w:asciiTheme="minorHAnsi" w:hAnsiTheme="minorHAnsi" w:cstheme="minorHAnsi"/>
        </w:rPr>
        <w:t>due</w:t>
      </w:r>
      <w:r w:rsidRPr="005676A6">
        <w:rPr>
          <w:rFonts w:asciiTheme="minorHAnsi" w:hAnsiTheme="minorHAnsi" w:cstheme="minorHAnsi"/>
          <w:spacing w:val="-5"/>
        </w:rPr>
        <w:t xml:space="preserve"> </w:t>
      </w:r>
      <w:r w:rsidRPr="005676A6">
        <w:rPr>
          <w:rFonts w:asciiTheme="minorHAnsi" w:hAnsiTheme="minorHAnsi" w:cstheme="minorHAnsi"/>
        </w:rPr>
        <w:t>process</w:t>
      </w:r>
      <w:r w:rsidRPr="005676A6">
        <w:rPr>
          <w:rFonts w:asciiTheme="minorHAnsi" w:hAnsiTheme="minorHAnsi" w:cstheme="minorHAnsi"/>
          <w:spacing w:val="-2"/>
        </w:rPr>
        <w:t xml:space="preserve"> </w:t>
      </w:r>
      <w:r w:rsidRPr="005676A6">
        <w:rPr>
          <w:rFonts w:asciiTheme="minorHAnsi" w:hAnsiTheme="minorHAnsi" w:cstheme="minorHAnsi"/>
        </w:rPr>
        <w:t>in</w:t>
      </w:r>
      <w:r w:rsidRPr="005676A6">
        <w:rPr>
          <w:rFonts w:asciiTheme="minorHAnsi" w:hAnsiTheme="minorHAnsi" w:cstheme="minorHAnsi"/>
          <w:spacing w:val="-1"/>
        </w:rPr>
        <w:t xml:space="preserve"> </w:t>
      </w:r>
      <w:r w:rsidRPr="005676A6">
        <w:rPr>
          <w:rFonts w:asciiTheme="minorHAnsi" w:hAnsiTheme="minorHAnsi" w:cstheme="minorHAnsi"/>
        </w:rPr>
        <w:t>setting</w:t>
      </w:r>
      <w:r w:rsidRPr="005676A6">
        <w:rPr>
          <w:rFonts w:asciiTheme="minorHAnsi" w:hAnsiTheme="minorHAnsi" w:cstheme="minorHAnsi"/>
          <w:spacing w:val="-3"/>
        </w:rPr>
        <w:t xml:space="preserve"> </w:t>
      </w:r>
      <w:r w:rsidRPr="005676A6">
        <w:rPr>
          <w:rFonts w:asciiTheme="minorHAnsi" w:hAnsiTheme="minorHAnsi" w:cstheme="minorHAnsi"/>
        </w:rPr>
        <w:t>a</w:t>
      </w:r>
      <w:r w:rsidRPr="005676A6">
        <w:rPr>
          <w:rFonts w:asciiTheme="minorHAnsi" w:hAnsiTheme="minorHAnsi" w:cstheme="minorHAnsi"/>
          <w:spacing w:val="-4"/>
        </w:rPr>
        <w:t xml:space="preserve"> </w:t>
      </w:r>
      <w:r w:rsidRPr="005676A6">
        <w:rPr>
          <w:rFonts w:asciiTheme="minorHAnsi" w:hAnsiTheme="minorHAnsi" w:cstheme="minorHAnsi"/>
        </w:rPr>
        <w:t>policy</w:t>
      </w:r>
      <w:r w:rsidRPr="005676A6">
        <w:rPr>
          <w:rFonts w:asciiTheme="minorHAnsi" w:hAnsiTheme="minorHAnsi" w:cstheme="minorHAnsi"/>
          <w:spacing w:val="-3"/>
        </w:rPr>
        <w:t xml:space="preserve"> </w:t>
      </w:r>
      <w:r w:rsidRPr="005676A6">
        <w:rPr>
          <w:rFonts w:asciiTheme="minorHAnsi" w:hAnsiTheme="minorHAnsi" w:cstheme="minorHAnsi"/>
        </w:rPr>
        <w:t>and</w:t>
      </w:r>
      <w:r w:rsidRPr="005676A6">
        <w:rPr>
          <w:rFonts w:asciiTheme="minorHAnsi" w:hAnsiTheme="minorHAnsi" w:cstheme="minorHAnsi"/>
          <w:spacing w:val="-3"/>
        </w:rPr>
        <w:t xml:space="preserve"> </w:t>
      </w:r>
      <w:r w:rsidRPr="005676A6">
        <w:rPr>
          <w:rFonts w:asciiTheme="minorHAnsi" w:hAnsiTheme="minorHAnsi" w:cstheme="minorHAnsi"/>
        </w:rPr>
        <w:t>this</w:t>
      </w:r>
      <w:r w:rsidRPr="005676A6">
        <w:rPr>
          <w:rFonts w:asciiTheme="minorHAnsi" w:hAnsiTheme="minorHAnsi" w:cstheme="minorHAnsi"/>
          <w:spacing w:val="-5"/>
        </w:rPr>
        <w:t xml:space="preserve"> </w:t>
      </w:r>
      <w:r w:rsidRPr="005676A6">
        <w:rPr>
          <w:rFonts w:asciiTheme="minorHAnsi" w:hAnsiTheme="minorHAnsi" w:cstheme="minorHAnsi"/>
        </w:rPr>
        <w:t>has</w:t>
      </w:r>
      <w:r w:rsidRPr="005676A6">
        <w:rPr>
          <w:rFonts w:asciiTheme="minorHAnsi" w:hAnsiTheme="minorHAnsi" w:cstheme="minorHAnsi"/>
          <w:spacing w:val="-4"/>
        </w:rPr>
        <w:t xml:space="preserve"> </w:t>
      </w:r>
      <w:r w:rsidRPr="005676A6">
        <w:rPr>
          <w:rFonts w:asciiTheme="minorHAnsi" w:hAnsiTheme="minorHAnsi" w:cstheme="minorHAnsi"/>
        </w:rPr>
        <w:t>adversely</w:t>
      </w:r>
      <w:r w:rsidRPr="005676A6">
        <w:rPr>
          <w:rFonts w:asciiTheme="minorHAnsi" w:hAnsiTheme="minorHAnsi" w:cstheme="minorHAnsi"/>
          <w:spacing w:val="-4"/>
        </w:rPr>
        <w:t xml:space="preserve"> </w:t>
      </w:r>
      <w:r w:rsidRPr="005676A6">
        <w:rPr>
          <w:rFonts w:asciiTheme="minorHAnsi" w:hAnsiTheme="minorHAnsi" w:cstheme="minorHAnsi"/>
        </w:rPr>
        <w:t>affected</w:t>
      </w:r>
      <w:r w:rsidRPr="005676A6">
        <w:rPr>
          <w:rFonts w:asciiTheme="minorHAnsi" w:hAnsiTheme="minorHAnsi" w:cstheme="minorHAnsi"/>
          <w:spacing w:val="-2"/>
        </w:rPr>
        <w:t xml:space="preserve"> </w:t>
      </w:r>
      <w:r w:rsidRPr="005676A6">
        <w:rPr>
          <w:rFonts w:asciiTheme="minorHAnsi" w:hAnsiTheme="minorHAnsi" w:cstheme="minorHAnsi"/>
        </w:rPr>
        <w:t>the administration of your</w:t>
      </w:r>
      <w:r w:rsidRPr="005676A6">
        <w:rPr>
          <w:rFonts w:asciiTheme="minorHAnsi" w:hAnsiTheme="minorHAnsi" w:cstheme="minorHAnsi"/>
          <w:spacing w:val="-4"/>
        </w:rPr>
        <w:t xml:space="preserve"> </w:t>
      </w:r>
      <w:r w:rsidRPr="005676A6">
        <w:rPr>
          <w:rFonts w:asciiTheme="minorHAnsi" w:hAnsiTheme="minorHAnsi" w:cstheme="minorHAnsi"/>
        </w:rPr>
        <w:t>rights.</w:t>
      </w:r>
    </w:p>
    <w:p w14:paraId="1EA14B33" w14:textId="77777777" w:rsidR="00DA2E51" w:rsidRDefault="00DA2E51" w:rsidP="005676A6">
      <w:pPr>
        <w:pStyle w:val="BodyText"/>
        <w:spacing w:before="30" w:line="268" w:lineRule="auto"/>
        <w:ind w:left="115" w:right="202" w:hanging="10"/>
        <w:jc w:val="both"/>
        <w:rPr>
          <w:rFonts w:asciiTheme="minorHAnsi" w:hAnsiTheme="minorHAnsi" w:cstheme="minorHAnsi"/>
          <w:sz w:val="22"/>
          <w:szCs w:val="22"/>
        </w:rPr>
      </w:pPr>
    </w:p>
    <w:p w14:paraId="0D834849" w14:textId="480FBBB8" w:rsidR="00E7292D" w:rsidRPr="005676A6" w:rsidRDefault="00C3695D" w:rsidP="00EA3C1F">
      <w:pPr>
        <w:pStyle w:val="BodyText"/>
        <w:spacing w:before="30" w:line="268" w:lineRule="auto"/>
        <w:ind w:left="115" w:right="16" w:hanging="10"/>
        <w:jc w:val="both"/>
        <w:rPr>
          <w:rFonts w:asciiTheme="minorHAnsi" w:hAnsiTheme="minorHAnsi" w:cstheme="minorHAnsi"/>
          <w:sz w:val="22"/>
          <w:szCs w:val="22"/>
        </w:rPr>
      </w:pPr>
      <w:r w:rsidRPr="005676A6">
        <w:rPr>
          <w:rFonts w:asciiTheme="minorHAnsi" w:hAnsiTheme="minorHAnsi" w:cstheme="minorHAnsi"/>
          <w:sz w:val="22"/>
          <w:szCs w:val="22"/>
        </w:rPr>
        <w:t>You are asked to write to BECS setting out your complaint marked for the attention of BECS Complaints. Upon receipt of the complaint, an acknowledgement will be sent back to you within 5 working days.</w:t>
      </w:r>
    </w:p>
    <w:p w14:paraId="0D83484A" w14:textId="77777777" w:rsidR="00E7292D" w:rsidRPr="005676A6" w:rsidRDefault="00C3695D" w:rsidP="00EA3C1F">
      <w:pPr>
        <w:pStyle w:val="BodyText"/>
        <w:spacing w:before="204" w:line="266" w:lineRule="auto"/>
        <w:ind w:left="115" w:right="16" w:hanging="10"/>
        <w:jc w:val="both"/>
        <w:rPr>
          <w:rFonts w:asciiTheme="minorHAnsi" w:hAnsiTheme="minorHAnsi" w:cstheme="minorHAnsi"/>
          <w:sz w:val="22"/>
          <w:szCs w:val="22"/>
        </w:rPr>
      </w:pPr>
      <w:r w:rsidRPr="005676A6">
        <w:rPr>
          <w:rFonts w:asciiTheme="minorHAnsi" w:hAnsiTheme="minorHAnsi" w:cstheme="minorHAnsi"/>
          <w:sz w:val="22"/>
          <w:szCs w:val="22"/>
        </w:rPr>
        <w:t>All formal complaints will be dealt with by the Chief Executive Officer who will, within 15 working days from receipt of your complaint, respond in full.</w:t>
      </w:r>
    </w:p>
    <w:p w14:paraId="0D83484B" w14:textId="2213DCCD" w:rsidR="00E7292D" w:rsidRDefault="00C3695D" w:rsidP="00B96B92">
      <w:pPr>
        <w:pStyle w:val="BodyText"/>
        <w:spacing w:before="214"/>
        <w:ind w:left="106"/>
        <w:jc w:val="both"/>
        <w:rPr>
          <w:rFonts w:asciiTheme="minorHAnsi" w:hAnsiTheme="minorHAnsi" w:cstheme="minorHAnsi"/>
          <w:sz w:val="22"/>
          <w:szCs w:val="22"/>
        </w:rPr>
      </w:pPr>
      <w:r w:rsidRPr="005676A6">
        <w:rPr>
          <w:rFonts w:asciiTheme="minorHAnsi" w:hAnsiTheme="minorHAnsi" w:cstheme="minorHAnsi"/>
          <w:sz w:val="22"/>
          <w:szCs w:val="22"/>
        </w:rPr>
        <w:t>Complaints about the CEO should be addressed to the Chairman of the Board of Directors. BECS reserves the right not to deal with vexatious or frivolous claims.</w:t>
      </w:r>
    </w:p>
    <w:p w14:paraId="4A989BC9" w14:textId="77777777" w:rsidR="00B96B92" w:rsidRPr="005676A6" w:rsidRDefault="00B96B92" w:rsidP="00B96B92">
      <w:pPr>
        <w:pStyle w:val="BodyText"/>
        <w:spacing w:before="214"/>
        <w:ind w:left="106"/>
        <w:jc w:val="both"/>
        <w:rPr>
          <w:rFonts w:asciiTheme="minorHAnsi" w:hAnsiTheme="minorHAnsi" w:cstheme="minorHAnsi"/>
          <w:sz w:val="22"/>
          <w:szCs w:val="22"/>
        </w:rPr>
      </w:pPr>
    </w:p>
    <w:p w14:paraId="0D83484D" w14:textId="5CB98D13" w:rsidR="00E7292D" w:rsidRPr="005676A6" w:rsidRDefault="00C3695D" w:rsidP="00357DAA">
      <w:pPr>
        <w:pStyle w:val="BodyText"/>
        <w:spacing w:before="1" w:line="271" w:lineRule="auto"/>
        <w:ind w:left="106" w:right="16"/>
        <w:jc w:val="both"/>
        <w:rPr>
          <w:rFonts w:asciiTheme="minorHAnsi" w:hAnsiTheme="minorHAnsi" w:cstheme="minorHAnsi"/>
          <w:sz w:val="22"/>
          <w:szCs w:val="22"/>
        </w:rPr>
      </w:pPr>
      <w:r w:rsidRPr="005676A6">
        <w:rPr>
          <w:rFonts w:asciiTheme="minorHAnsi" w:hAnsiTheme="minorHAnsi" w:cstheme="minorHAnsi"/>
          <w:sz w:val="22"/>
          <w:szCs w:val="22"/>
        </w:rPr>
        <w:t>If you are unhappy with any response received about your complaint, you should write within 60 days of the date of the response to the Chairman of the Board of Management. (Escalation of complaints about the CEO should be sent to the full Board of Management). The Chairman (Board) will respond in writing to you following the next</w:t>
      </w:r>
      <w:r w:rsidR="00357DAA">
        <w:rPr>
          <w:rFonts w:asciiTheme="minorHAnsi" w:hAnsiTheme="minorHAnsi" w:cstheme="minorHAnsi"/>
          <w:sz w:val="22"/>
          <w:szCs w:val="22"/>
        </w:rPr>
        <w:t xml:space="preserve"> </w:t>
      </w:r>
      <w:r w:rsidRPr="005676A6">
        <w:rPr>
          <w:rFonts w:asciiTheme="minorHAnsi" w:hAnsiTheme="minorHAnsi" w:cstheme="minorHAnsi"/>
          <w:sz w:val="22"/>
          <w:szCs w:val="22"/>
        </w:rPr>
        <w:t>scheduled meeting of the Board and will confirm or vary the earlier decision and advise you of your right of appeal.</w:t>
      </w:r>
    </w:p>
    <w:p w14:paraId="0D83484E" w14:textId="77777777" w:rsidR="00E7292D" w:rsidRPr="005676A6" w:rsidRDefault="00E7292D" w:rsidP="005676A6">
      <w:pPr>
        <w:pStyle w:val="BodyText"/>
        <w:jc w:val="both"/>
        <w:rPr>
          <w:rFonts w:asciiTheme="minorHAnsi" w:hAnsiTheme="minorHAnsi" w:cstheme="minorHAnsi"/>
          <w:sz w:val="22"/>
          <w:szCs w:val="22"/>
        </w:rPr>
      </w:pPr>
    </w:p>
    <w:p w14:paraId="0D83484F" w14:textId="77777777" w:rsidR="00E7292D" w:rsidRPr="005676A6" w:rsidRDefault="00E7292D" w:rsidP="005676A6">
      <w:pPr>
        <w:pStyle w:val="BodyText"/>
        <w:spacing w:before="11"/>
        <w:jc w:val="both"/>
        <w:rPr>
          <w:rFonts w:asciiTheme="minorHAnsi" w:hAnsiTheme="minorHAnsi" w:cstheme="minorHAnsi"/>
          <w:sz w:val="22"/>
          <w:szCs w:val="22"/>
        </w:rPr>
      </w:pPr>
    </w:p>
    <w:p w14:paraId="0D834850" w14:textId="77777777" w:rsidR="00E7292D" w:rsidRPr="005676A6" w:rsidRDefault="00C3695D" w:rsidP="005676A6">
      <w:pPr>
        <w:pStyle w:val="Heading2"/>
        <w:spacing w:before="1"/>
        <w:jc w:val="both"/>
        <w:rPr>
          <w:rFonts w:asciiTheme="minorHAnsi" w:hAnsiTheme="minorHAnsi" w:cstheme="minorHAnsi"/>
          <w:sz w:val="22"/>
          <w:szCs w:val="22"/>
          <w:u w:val="none"/>
        </w:rPr>
      </w:pPr>
      <w:r w:rsidRPr="005676A6">
        <w:rPr>
          <w:rFonts w:asciiTheme="minorHAnsi" w:hAnsiTheme="minorHAnsi" w:cstheme="minorHAnsi"/>
          <w:color w:val="FF0066"/>
          <w:sz w:val="22"/>
          <w:szCs w:val="22"/>
        </w:rPr>
        <w:t>Appeal Procedure</w:t>
      </w:r>
    </w:p>
    <w:p w14:paraId="0D834851" w14:textId="77777777" w:rsidR="00E7292D" w:rsidRPr="005676A6" w:rsidRDefault="00E7292D" w:rsidP="005676A6">
      <w:pPr>
        <w:pStyle w:val="BodyText"/>
        <w:spacing w:before="3"/>
        <w:jc w:val="both"/>
        <w:rPr>
          <w:rFonts w:asciiTheme="minorHAnsi" w:hAnsiTheme="minorHAnsi" w:cstheme="minorHAnsi"/>
          <w:b/>
          <w:sz w:val="22"/>
          <w:szCs w:val="22"/>
        </w:rPr>
      </w:pPr>
    </w:p>
    <w:p w14:paraId="0D834852" w14:textId="409547E5" w:rsidR="00E7292D" w:rsidRPr="005676A6" w:rsidRDefault="00C3695D" w:rsidP="006F18AE">
      <w:pPr>
        <w:pStyle w:val="BodyText"/>
        <w:spacing w:before="51" w:line="268" w:lineRule="auto"/>
        <w:ind w:left="115" w:right="16" w:hanging="10"/>
        <w:jc w:val="both"/>
        <w:rPr>
          <w:rFonts w:asciiTheme="minorHAnsi" w:hAnsiTheme="minorHAnsi" w:cstheme="minorHAnsi"/>
          <w:sz w:val="22"/>
          <w:szCs w:val="22"/>
        </w:rPr>
      </w:pPr>
      <w:r w:rsidRPr="005676A6">
        <w:rPr>
          <w:rFonts w:asciiTheme="minorHAnsi" w:hAnsiTheme="minorHAnsi" w:cstheme="minorHAnsi"/>
          <w:sz w:val="22"/>
          <w:szCs w:val="22"/>
        </w:rPr>
        <w:t xml:space="preserve">If you have followed the set complaints procedure and we have confirmed that there are no further actions we can take, you may within six months of receipt of this confirmation </w:t>
      </w:r>
      <w:r w:rsidR="00351416" w:rsidRPr="005676A6">
        <w:rPr>
          <w:rFonts w:asciiTheme="minorHAnsi" w:hAnsiTheme="minorHAnsi" w:cstheme="minorHAnsi"/>
          <w:sz w:val="22"/>
          <w:szCs w:val="22"/>
        </w:rPr>
        <w:t xml:space="preserve">request BECS to enter mediation which it will do in good faith provided both parties agree on an impartial independent mediator. The Intellectual Property Office has a </w:t>
      </w:r>
      <w:hyperlink r:id="rId19" w:history="1">
        <w:r w:rsidR="00351416" w:rsidRPr="005676A6">
          <w:rPr>
            <w:rStyle w:val="Hyperlink"/>
            <w:rFonts w:asciiTheme="minorHAnsi" w:hAnsiTheme="minorHAnsi" w:cstheme="minorHAnsi"/>
            <w:sz w:val="22"/>
            <w:szCs w:val="22"/>
          </w:rPr>
          <w:t>listing of mediation providers</w:t>
        </w:r>
      </w:hyperlink>
      <w:r w:rsidR="00351416" w:rsidRPr="005676A6">
        <w:rPr>
          <w:rFonts w:asciiTheme="minorHAnsi" w:hAnsiTheme="minorHAnsi" w:cstheme="minorHAnsi"/>
          <w:sz w:val="22"/>
          <w:szCs w:val="22"/>
        </w:rPr>
        <w:t xml:space="preserve"> including those accredited by the Civil Mediation Council (CMC) (https://www.gov.uk/guidance/intellectual-property-mediation)</w:t>
      </w:r>
      <w:r w:rsidRPr="005676A6">
        <w:rPr>
          <w:rFonts w:asciiTheme="minorHAnsi" w:hAnsiTheme="minorHAnsi" w:cstheme="minorHAnsi"/>
          <w:sz w:val="22"/>
          <w:szCs w:val="22"/>
        </w:rPr>
        <w:t>.</w:t>
      </w:r>
    </w:p>
    <w:p w14:paraId="0D834853" w14:textId="77777777" w:rsidR="00E7292D" w:rsidRPr="005676A6" w:rsidRDefault="00E7292D" w:rsidP="006F18AE">
      <w:pPr>
        <w:pStyle w:val="BodyText"/>
        <w:spacing w:before="10"/>
        <w:ind w:right="16"/>
        <w:jc w:val="both"/>
        <w:rPr>
          <w:rFonts w:asciiTheme="minorHAnsi" w:hAnsiTheme="minorHAnsi" w:cstheme="minorHAnsi"/>
          <w:sz w:val="22"/>
          <w:szCs w:val="22"/>
        </w:rPr>
      </w:pPr>
    </w:p>
    <w:p w14:paraId="0D834854" w14:textId="77777777" w:rsidR="00E7292D" w:rsidRPr="005676A6" w:rsidRDefault="00C3695D" w:rsidP="006F18AE">
      <w:pPr>
        <w:pStyle w:val="BodyText"/>
        <w:spacing w:line="266" w:lineRule="auto"/>
        <w:ind w:left="115" w:right="16" w:hanging="10"/>
        <w:jc w:val="both"/>
        <w:rPr>
          <w:rFonts w:asciiTheme="minorHAnsi" w:hAnsiTheme="minorHAnsi" w:cstheme="minorHAnsi"/>
          <w:sz w:val="22"/>
          <w:szCs w:val="22"/>
        </w:rPr>
      </w:pPr>
      <w:r w:rsidRPr="005676A6">
        <w:rPr>
          <w:rFonts w:asciiTheme="minorHAnsi" w:hAnsiTheme="minorHAnsi" w:cstheme="minorHAnsi"/>
          <w:sz w:val="22"/>
          <w:szCs w:val="22"/>
        </w:rPr>
        <w:t>To initiate the mediation a party must give notice in writing (ADR notice) to the other party to the dispute, referring the dispute to mediation.</w:t>
      </w:r>
    </w:p>
    <w:p w14:paraId="35B4319F" w14:textId="77777777" w:rsidR="0039330D" w:rsidRPr="005676A6" w:rsidRDefault="0039330D" w:rsidP="005676A6">
      <w:pPr>
        <w:pStyle w:val="BodyText"/>
        <w:spacing w:line="266" w:lineRule="auto"/>
        <w:ind w:left="115" w:right="239" w:hanging="10"/>
        <w:jc w:val="both"/>
        <w:rPr>
          <w:rFonts w:asciiTheme="minorHAnsi" w:hAnsiTheme="minorHAnsi" w:cstheme="minorHAnsi"/>
          <w:sz w:val="22"/>
          <w:szCs w:val="22"/>
        </w:rPr>
      </w:pPr>
    </w:p>
    <w:p w14:paraId="7DDFAF93" w14:textId="01F178CE" w:rsidR="0039330D" w:rsidRPr="005676A6" w:rsidRDefault="0039330D" w:rsidP="006F18AE">
      <w:pPr>
        <w:pStyle w:val="BodyText"/>
        <w:spacing w:line="266" w:lineRule="auto"/>
        <w:ind w:left="115" w:right="16" w:hanging="10"/>
        <w:jc w:val="both"/>
        <w:rPr>
          <w:rFonts w:asciiTheme="minorHAnsi" w:hAnsiTheme="minorHAnsi" w:cstheme="minorHAnsi"/>
          <w:sz w:val="22"/>
          <w:szCs w:val="22"/>
        </w:rPr>
      </w:pPr>
      <w:r w:rsidRPr="005676A6">
        <w:rPr>
          <w:rFonts w:asciiTheme="minorHAnsi" w:hAnsiTheme="minorHAnsi" w:cstheme="minorHAnsi"/>
          <w:sz w:val="22"/>
          <w:szCs w:val="22"/>
        </w:rPr>
        <w:t>If you believe that BECS has breached the Collective Management of Copyright (EU Directive) Regulations 2016 and you have followed the Complaints Procedure and the Appeal Procedure above and are not satisfied with the outcome, you may complain to the Intellectual Property Office by contacting collectiverights@ipo.gov.uk.</w:t>
      </w:r>
    </w:p>
    <w:sectPr w:rsidR="0039330D" w:rsidRPr="005676A6">
      <w:pgSz w:w="11910" w:h="16840"/>
      <w:pgMar w:top="1460" w:right="1360" w:bottom="1240" w:left="1320"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C87F8" w14:textId="77777777" w:rsidR="006712C6" w:rsidRDefault="006712C6">
      <w:r>
        <w:separator/>
      </w:r>
    </w:p>
  </w:endnote>
  <w:endnote w:type="continuationSeparator" w:id="0">
    <w:p w14:paraId="4932DBD8" w14:textId="77777777" w:rsidR="006712C6" w:rsidRDefault="006712C6">
      <w:r>
        <w:continuationSeparator/>
      </w:r>
    </w:p>
  </w:endnote>
  <w:endnote w:type="continuationNotice" w:id="1">
    <w:p w14:paraId="18340D3D" w14:textId="77777777" w:rsidR="006712C6" w:rsidRDefault="00671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4857" w14:textId="7F23F047" w:rsidR="00E7292D" w:rsidRDefault="0069547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D834858" wp14:editId="6908514D">
              <wp:simplePos x="0" y="0"/>
              <wp:positionH relativeFrom="page">
                <wp:posOffset>3703955</wp:posOffset>
              </wp:positionH>
              <wp:positionV relativeFrom="page">
                <wp:posOffset>9885680</wp:posOffset>
              </wp:positionV>
              <wp:extent cx="147320" cy="165735"/>
              <wp:effectExtent l="0" t="0" r="0" b="0"/>
              <wp:wrapNone/>
              <wp:docPr id="19581491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34859" w14:textId="77777777" w:rsidR="00E7292D" w:rsidRDefault="00C3695D">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34858" id="_x0000_t202" coordsize="21600,21600" o:spt="202" path="m,l,21600r21600,l21600,xe">
              <v:stroke joinstyle="miter"/>
              <v:path gradientshapeok="t" o:connecttype="rect"/>
            </v:shapetype>
            <v:shape id="Text Box 1" o:spid="_x0000_s1026" type="#_x0000_t202" style="position:absolute;margin-left:291.65pt;margin-top:778.4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" filled="f" stroked="f">
              <v:textbox inset="0,0,0,0">
                <w:txbxContent>
                  <w:p w14:paraId="0D834859" w14:textId="77777777" w:rsidR="00E7292D" w:rsidRDefault="00C3695D">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F1EFC" w14:textId="77777777" w:rsidR="006712C6" w:rsidRDefault="006712C6">
      <w:r>
        <w:separator/>
      </w:r>
    </w:p>
  </w:footnote>
  <w:footnote w:type="continuationSeparator" w:id="0">
    <w:p w14:paraId="72491B67" w14:textId="77777777" w:rsidR="006712C6" w:rsidRDefault="006712C6">
      <w:r>
        <w:continuationSeparator/>
      </w:r>
    </w:p>
  </w:footnote>
  <w:footnote w:type="continuationNotice" w:id="1">
    <w:p w14:paraId="0245F9C2" w14:textId="77777777" w:rsidR="006712C6" w:rsidRDefault="006712C6"/>
  </w:footnote>
  <w:footnote w:id="2">
    <w:p w14:paraId="2BCD1F68" w14:textId="09CE2310" w:rsidR="007573CB" w:rsidRPr="00CA20BE" w:rsidRDefault="007573CB">
      <w:pPr>
        <w:pStyle w:val="FootnoteText"/>
        <w:rPr>
          <w:lang w:val="en-US"/>
        </w:rPr>
      </w:pPr>
      <w:r>
        <w:rPr>
          <w:rStyle w:val="FootnoteReference"/>
        </w:rPr>
        <w:footnoteRef/>
      </w:r>
      <w:r>
        <w:t xml:space="preserve"> Performers are defined in the BECS Articles of Association</w:t>
      </w:r>
    </w:p>
  </w:footnote>
  <w:footnote w:id="3">
    <w:p w14:paraId="13934A02" w14:textId="2A71A614" w:rsidR="000709B3" w:rsidRPr="00CA20BE" w:rsidRDefault="000709B3">
      <w:pPr>
        <w:pStyle w:val="FootnoteText"/>
        <w:rPr>
          <w:lang w:val="en-US"/>
        </w:rPr>
      </w:pPr>
      <w:r>
        <w:rPr>
          <w:rStyle w:val="FootnoteReference"/>
        </w:rPr>
        <w:footnoteRef/>
      </w:r>
      <w:r>
        <w:t xml:space="preserve"> Performer Heirs who are eligible for membership of BECS are defined in the BECS Articles of Association</w:t>
      </w:r>
    </w:p>
  </w:footnote>
  <w:footnote w:id="4">
    <w:p w14:paraId="48C78053" w14:textId="3E66A239" w:rsidR="00AD03FF" w:rsidRPr="0061081D" w:rsidRDefault="00AD03FF">
      <w:pPr>
        <w:pStyle w:val="FootnoteText"/>
        <w:rPr>
          <w:lang w:val="en-US"/>
        </w:rPr>
      </w:pPr>
      <w:r>
        <w:rPr>
          <w:rStyle w:val="FootnoteReference"/>
        </w:rPr>
        <w:footnoteRef/>
      </w:r>
      <w:r>
        <w:t xml:space="preserve"> Members of the BECS Board are published on the BECS website at </w:t>
      </w:r>
      <w:hyperlink r:id="rId1">
        <w:r>
          <w:rPr>
            <w:color w:val="0462C1"/>
            <w:u w:val="single" w:color="0000FF"/>
          </w:rPr>
          <w:t>www.becs.org.uk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51B"/>
    <w:multiLevelType w:val="hybridMultilevel"/>
    <w:tmpl w:val="FA566A9E"/>
    <w:lvl w:ilvl="0" w:tplc="B64C098A">
      <w:start w:val="1"/>
      <w:numFmt w:val="lowerLetter"/>
      <w:lvlText w:val="%1)"/>
      <w:lvlJc w:val="left"/>
      <w:pPr>
        <w:ind w:left="374" w:hanging="255"/>
      </w:pPr>
      <w:rPr>
        <w:rFonts w:ascii="Calibri" w:eastAsia="Calibri" w:hAnsi="Calibri" w:cs="Calibri" w:hint="default"/>
        <w:w w:val="100"/>
        <w:sz w:val="24"/>
        <w:szCs w:val="24"/>
        <w:lang w:val="en-GB" w:eastAsia="en-GB" w:bidi="en-GB"/>
      </w:rPr>
    </w:lvl>
    <w:lvl w:ilvl="1" w:tplc="3E9AF132">
      <w:numFmt w:val="bullet"/>
      <w:lvlText w:val="•"/>
      <w:lvlJc w:val="left"/>
      <w:pPr>
        <w:ind w:left="1264" w:hanging="255"/>
      </w:pPr>
      <w:rPr>
        <w:rFonts w:hint="default"/>
        <w:lang w:val="en-GB" w:eastAsia="en-GB" w:bidi="en-GB"/>
      </w:rPr>
    </w:lvl>
    <w:lvl w:ilvl="2" w:tplc="C90A1D58">
      <w:numFmt w:val="bullet"/>
      <w:lvlText w:val="•"/>
      <w:lvlJc w:val="left"/>
      <w:pPr>
        <w:ind w:left="2149" w:hanging="255"/>
      </w:pPr>
      <w:rPr>
        <w:rFonts w:hint="default"/>
        <w:lang w:val="en-GB" w:eastAsia="en-GB" w:bidi="en-GB"/>
      </w:rPr>
    </w:lvl>
    <w:lvl w:ilvl="3" w:tplc="1AF8145C">
      <w:numFmt w:val="bullet"/>
      <w:lvlText w:val="•"/>
      <w:lvlJc w:val="left"/>
      <w:pPr>
        <w:ind w:left="3033" w:hanging="255"/>
      </w:pPr>
      <w:rPr>
        <w:rFonts w:hint="default"/>
        <w:lang w:val="en-GB" w:eastAsia="en-GB" w:bidi="en-GB"/>
      </w:rPr>
    </w:lvl>
    <w:lvl w:ilvl="4" w:tplc="4DA29704">
      <w:numFmt w:val="bullet"/>
      <w:lvlText w:val="•"/>
      <w:lvlJc w:val="left"/>
      <w:pPr>
        <w:ind w:left="3918" w:hanging="255"/>
      </w:pPr>
      <w:rPr>
        <w:rFonts w:hint="default"/>
        <w:lang w:val="en-GB" w:eastAsia="en-GB" w:bidi="en-GB"/>
      </w:rPr>
    </w:lvl>
    <w:lvl w:ilvl="5" w:tplc="21EE1844">
      <w:numFmt w:val="bullet"/>
      <w:lvlText w:val="•"/>
      <w:lvlJc w:val="left"/>
      <w:pPr>
        <w:ind w:left="4803" w:hanging="255"/>
      </w:pPr>
      <w:rPr>
        <w:rFonts w:hint="default"/>
        <w:lang w:val="en-GB" w:eastAsia="en-GB" w:bidi="en-GB"/>
      </w:rPr>
    </w:lvl>
    <w:lvl w:ilvl="6" w:tplc="685C0726">
      <w:numFmt w:val="bullet"/>
      <w:lvlText w:val="•"/>
      <w:lvlJc w:val="left"/>
      <w:pPr>
        <w:ind w:left="5687" w:hanging="255"/>
      </w:pPr>
      <w:rPr>
        <w:rFonts w:hint="default"/>
        <w:lang w:val="en-GB" w:eastAsia="en-GB" w:bidi="en-GB"/>
      </w:rPr>
    </w:lvl>
    <w:lvl w:ilvl="7" w:tplc="9DEA9458">
      <w:numFmt w:val="bullet"/>
      <w:lvlText w:val="•"/>
      <w:lvlJc w:val="left"/>
      <w:pPr>
        <w:ind w:left="6572" w:hanging="255"/>
      </w:pPr>
      <w:rPr>
        <w:rFonts w:hint="default"/>
        <w:lang w:val="en-GB" w:eastAsia="en-GB" w:bidi="en-GB"/>
      </w:rPr>
    </w:lvl>
    <w:lvl w:ilvl="8" w:tplc="6B2CEADA">
      <w:numFmt w:val="bullet"/>
      <w:lvlText w:val="•"/>
      <w:lvlJc w:val="left"/>
      <w:pPr>
        <w:ind w:left="7457" w:hanging="255"/>
      </w:pPr>
      <w:rPr>
        <w:rFonts w:hint="default"/>
        <w:lang w:val="en-GB" w:eastAsia="en-GB" w:bidi="en-GB"/>
      </w:rPr>
    </w:lvl>
  </w:abstractNum>
  <w:abstractNum w:abstractNumId="1" w15:restartNumberingAfterBreak="0">
    <w:nsid w:val="408444F9"/>
    <w:multiLevelType w:val="hybridMultilevel"/>
    <w:tmpl w:val="A37076E2"/>
    <w:lvl w:ilvl="0" w:tplc="1EAC3878">
      <w:numFmt w:val="bullet"/>
      <w:lvlText w:val="-"/>
      <w:lvlJc w:val="left"/>
      <w:pPr>
        <w:ind w:left="250" w:hanging="130"/>
      </w:pPr>
      <w:rPr>
        <w:rFonts w:ascii="Calibri" w:eastAsia="Calibri" w:hAnsi="Calibri" w:cs="Calibri" w:hint="default"/>
        <w:w w:val="100"/>
        <w:sz w:val="24"/>
        <w:szCs w:val="24"/>
        <w:lang w:val="en-GB" w:eastAsia="en-GB" w:bidi="en-GB"/>
      </w:rPr>
    </w:lvl>
    <w:lvl w:ilvl="1" w:tplc="AB7C48FC">
      <w:numFmt w:val="bullet"/>
      <w:lvlText w:val="•"/>
      <w:lvlJc w:val="left"/>
      <w:pPr>
        <w:ind w:left="1156" w:hanging="130"/>
      </w:pPr>
      <w:rPr>
        <w:rFonts w:hint="default"/>
        <w:lang w:val="en-GB" w:eastAsia="en-GB" w:bidi="en-GB"/>
      </w:rPr>
    </w:lvl>
    <w:lvl w:ilvl="2" w:tplc="423A2FA2">
      <w:numFmt w:val="bullet"/>
      <w:lvlText w:val="•"/>
      <w:lvlJc w:val="left"/>
      <w:pPr>
        <w:ind w:left="2053" w:hanging="130"/>
      </w:pPr>
      <w:rPr>
        <w:rFonts w:hint="default"/>
        <w:lang w:val="en-GB" w:eastAsia="en-GB" w:bidi="en-GB"/>
      </w:rPr>
    </w:lvl>
    <w:lvl w:ilvl="3" w:tplc="E236CE9E">
      <w:numFmt w:val="bullet"/>
      <w:lvlText w:val="•"/>
      <w:lvlJc w:val="left"/>
      <w:pPr>
        <w:ind w:left="2949" w:hanging="130"/>
      </w:pPr>
      <w:rPr>
        <w:rFonts w:hint="default"/>
        <w:lang w:val="en-GB" w:eastAsia="en-GB" w:bidi="en-GB"/>
      </w:rPr>
    </w:lvl>
    <w:lvl w:ilvl="4" w:tplc="397CD858">
      <w:numFmt w:val="bullet"/>
      <w:lvlText w:val="•"/>
      <w:lvlJc w:val="left"/>
      <w:pPr>
        <w:ind w:left="3846" w:hanging="130"/>
      </w:pPr>
      <w:rPr>
        <w:rFonts w:hint="default"/>
        <w:lang w:val="en-GB" w:eastAsia="en-GB" w:bidi="en-GB"/>
      </w:rPr>
    </w:lvl>
    <w:lvl w:ilvl="5" w:tplc="47701EAA">
      <w:numFmt w:val="bullet"/>
      <w:lvlText w:val="•"/>
      <w:lvlJc w:val="left"/>
      <w:pPr>
        <w:ind w:left="4743" w:hanging="130"/>
      </w:pPr>
      <w:rPr>
        <w:rFonts w:hint="default"/>
        <w:lang w:val="en-GB" w:eastAsia="en-GB" w:bidi="en-GB"/>
      </w:rPr>
    </w:lvl>
    <w:lvl w:ilvl="6" w:tplc="DF1E04DA">
      <w:numFmt w:val="bullet"/>
      <w:lvlText w:val="•"/>
      <w:lvlJc w:val="left"/>
      <w:pPr>
        <w:ind w:left="5639" w:hanging="130"/>
      </w:pPr>
      <w:rPr>
        <w:rFonts w:hint="default"/>
        <w:lang w:val="en-GB" w:eastAsia="en-GB" w:bidi="en-GB"/>
      </w:rPr>
    </w:lvl>
    <w:lvl w:ilvl="7" w:tplc="5D0ABDDE">
      <w:numFmt w:val="bullet"/>
      <w:lvlText w:val="•"/>
      <w:lvlJc w:val="left"/>
      <w:pPr>
        <w:ind w:left="6536" w:hanging="130"/>
      </w:pPr>
      <w:rPr>
        <w:rFonts w:hint="default"/>
        <w:lang w:val="en-GB" w:eastAsia="en-GB" w:bidi="en-GB"/>
      </w:rPr>
    </w:lvl>
    <w:lvl w:ilvl="8" w:tplc="823482B4">
      <w:numFmt w:val="bullet"/>
      <w:lvlText w:val="•"/>
      <w:lvlJc w:val="left"/>
      <w:pPr>
        <w:ind w:left="7433" w:hanging="130"/>
      </w:pPr>
      <w:rPr>
        <w:rFonts w:hint="default"/>
        <w:lang w:val="en-GB" w:eastAsia="en-GB" w:bidi="en-GB"/>
      </w:rPr>
    </w:lvl>
  </w:abstractNum>
  <w:abstractNum w:abstractNumId="2" w15:restartNumberingAfterBreak="0">
    <w:nsid w:val="47595902"/>
    <w:multiLevelType w:val="hybridMultilevel"/>
    <w:tmpl w:val="FA62473E"/>
    <w:lvl w:ilvl="0" w:tplc="795AEABA">
      <w:numFmt w:val="bullet"/>
      <w:lvlText w:val="•"/>
      <w:lvlJc w:val="left"/>
      <w:pPr>
        <w:ind w:left="295" w:hanging="176"/>
      </w:pPr>
      <w:rPr>
        <w:rFonts w:ascii="Calibri" w:eastAsia="Calibri" w:hAnsi="Calibri" w:cs="Calibri" w:hint="default"/>
        <w:w w:val="100"/>
        <w:sz w:val="24"/>
        <w:szCs w:val="24"/>
        <w:lang w:val="en-GB" w:eastAsia="en-GB" w:bidi="en-GB"/>
      </w:rPr>
    </w:lvl>
    <w:lvl w:ilvl="1" w:tplc="7FBE0F1A">
      <w:numFmt w:val="bullet"/>
      <w:lvlText w:val="•"/>
      <w:lvlJc w:val="left"/>
      <w:pPr>
        <w:ind w:left="1192" w:hanging="176"/>
      </w:pPr>
      <w:rPr>
        <w:rFonts w:hint="default"/>
        <w:lang w:val="en-GB" w:eastAsia="en-GB" w:bidi="en-GB"/>
      </w:rPr>
    </w:lvl>
    <w:lvl w:ilvl="2" w:tplc="B5807974">
      <w:numFmt w:val="bullet"/>
      <w:lvlText w:val="•"/>
      <w:lvlJc w:val="left"/>
      <w:pPr>
        <w:ind w:left="2085" w:hanging="176"/>
      </w:pPr>
      <w:rPr>
        <w:rFonts w:hint="default"/>
        <w:lang w:val="en-GB" w:eastAsia="en-GB" w:bidi="en-GB"/>
      </w:rPr>
    </w:lvl>
    <w:lvl w:ilvl="3" w:tplc="F01C20E8">
      <w:numFmt w:val="bullet"/>
      <w:lvlText w:val="•"/>
      <w:lvlJc w:val="left"/>
      <w:pPr>
        <w:ind w:left="2977" w:hanging="176"/>
      </w:pPr>
      <w:rPr>
        <w:rFonts w:hint="default"/>
        <w:lang w:val="en-GB" w:eastAsia="en-GB" w:bidi="en-GB"/>
      </w:rPr>
    </w:lvl>
    <w:lvl w:ilvl="4" w:tplc="A93879FA">
      <w:numFmt w:val="bullet"/>
      <w:lvlText w:val="•"/>
      <w:lvlJc w:val="left"/>
      <w:pPr>
        <w:ind w:left="3870" w:hanging="176"/>
      </w:pPr>
      <w:rPr>
        <w:rFonts w:hint="default"/>
        <w:lang w:val="en-GB" w:eastAsia="en-GB" w:bidi="en-GB"/>
      </w:rPr>
    </w:lvl>
    <w:lvl w:ilvl="5" w:tplc="EA2091E0">
      <w:numFmt w:val="bullet"/>
      <w:lvlText w:val="•"/>
      <w:lvlJc w:val="left"/>
      <w:pPr>
        <w:ind w:left="4763" w:hanging="176"/>
      </w:pPr>
      <w:rPr>
        <w:rFonts w:hint="default"/>
        <w:lang w:val="en-GB" w:eastAsia="en-GB" w:bidi="en-GB"/>
      </w:rPr>
    </w:lvl>
    <w:lvl w:ilvl="6" w:tplc="D5A0E32C">
      <w:numFmt w:val="bullet"/>
      <w:lvlText w:val="•"/>
      <w:lvlJc w:val="left"/>
      <w:pPr>
        <w:ind w:left="5655" w:hanging="176"/>
      </w:pPr>
      <w:rPr>
        <w:rFonts w:hint="default"/>
        <w:lang w:val="en-GB" w:eastAsia="en-GB" w:bidi="en-GB"/>
      </w:rPr>
    </w:lvl>
    <w:lvl w:ilvl="7" w:tplc="9326C350">
      <w:numFmt w:val="bullet"/>
      <w:lvlText w:val="•"/>
      <w:lvlJc w:val="left"/>
      <w:pPr>
        <w:ind w:left="6548" w:hanging="176"/>
      </w:pPr>
      <w:rPr>
        <w:rFonts w:hint="default"/>
        <w:lang w:val="en-GB" w:eastAsia="en-GB" w:bidi="en-GB"/>
      </w:rPr>
    </w:lvl>
    <w:lvl w:ilvl="8" w:tplc="71AC52C8">
      <w:numFmt w:val="bullet"/>
      <w:lvlText w:val="•"/>
      <w:lvlJc w:val="left"/>
      <w:pPr>
        <w:ind w:left="7441" w:hanging="176"/>
      </w:pPr>
      <w:rPr>
        <w:rFonts w:hint="default"/>
        <w:lang w:val="en-GB" w:eastAsia="en-GB" w:bidi="en-GB"/>
      </w:rPr>
    </w:lvl>
  </w:abstractNum>
  <w:abstractNum w:abstractNumId="3" w15:restartNumberingAfterBreak="0">
    <w:nsid w:val="62DC57DA"/>
    <w:multiLevelType w:val="hybridMultilevel"/>
    <w:tmpl w:val="34C48FAC"/>
    <w:lvl w:ilvl="0" w:tplc="44107182">
      <w:start w:val="1"/>
      <w:numFmt w:val="lowerLetter"/>
      <w:lvlText w:val="(%1)"/>
      <w:lvlJc w:val="left"/>
      <w:pPr>
        <w:ind w:left="130" w:hanging="720"/>
      </w:pPr>
      <w:rPr>
        <w:rFonts w:ascii="Calibri" w:eastAsia="Calibri" w:hAnsi="Calibri" w:cs="Calibri" w:hint="default"/>
        <w:spacing w:val="-3"/>
        <w:w w:val="100"/>
        <w:sz w:val="24"/>
        <w:szCs w:val="24"/>
        <w:lang w:val="en-GB" w:eastAsia="en-GB" w:bidi="en-GB"/>
      </w:rPr>
    </w:lvl>
    <w:lvl w:ilvl="1" w:tplc="E81C4180">
      <w:numFmt w:val="bullet"/>
      <w:lvlText w:val="•"/>
      <w:lvlJc w:val="left"/>
      <w:pPr>
        <w:ind w:left="1048" w:hanging="720"/>
      </w:pPr>
      <w:rPr>
        <w:rFonts w:hint="default"/>
        <w:lang w:val="en-GB" w:eastAsia="en-GB" w:bidi="en-GB"/>
      </w:rPr>
    </w:lvl>
    <w:lvl w:ilvl="2" w:tplc="1C4CD7C8">
      <w:numFmt w:val="bullet"/>
      <w:lvlText w:val="•"/>
      <w:lvlJc w:val="left"/>
      <w:pPr>
        <w:ind w:left="1957" w:hanging="720"/>
      </w:pPr>
      <w:rPr>
        <w:rFonts w:hint="default"/>
        <w:lang w:val="en-GB" w:eastAsia="en-GB" w:bidi="en-GB"/>
      </w:rPr>
    </w:lvl>
    <w:lvl w:ilvl="3" w:tplc="CE7E4FAA">
      <w:numFmt w:val="bullet"/>
      <w:lvlText w:val="•"/>
      <w:lvlJc w:val="left"/>
      <w:pPr>
        <w:ind w:left="2865" w:hanging="720"/>
      </w:pPr>
      <w:rPr>
        <w:rFonts w:hint="default"/>
        <w:lang w:val="en-GB" w:eastAsia="en-GB" w:bidi="en-GB"/>
      </w:rPr>
    </w:lvl>
    <w:lvl w:ilvl="4" w:tplc="9C9CB82A">
      <w:numFmt w:val="bullet"/>
      <w:lvlText w:val="•"/>
      <w:lvlJc w:val="left"/>
      <w:pPr>
        <w:ind w:left="3774" w:hanging="720"/>
      </w:pPr>
      <w:rPr>
        <w:rFonts w:hint="default"/>
        <w:lang w:val="en-GB" w:eastAsia="en-GB" w:bidi="en-GB"/>
      </w:rPr>
    </w:lvl>
    <w:lvl w:ilvl="5" w:tplc="CF78D01C">
      <w:numFmt w:val="bullet"/>
      <w:lvlText w:val="•"/>
      <w:lvlJc w:val="left"/>
      <w:pPr>
        <w:ind w:left="4683" w:hanging="720"/>
      </w:pPr>
      <w:rPr>
        <w:rFonts w:hint="default"/>
        <w:lang w:val="en-GB" w:eastAsia="en-GB" w:bidi="en-GB"/>
      </w:rPr>
    </w:lvl>
    <w:lvl w:ilvl="6" w:tplc="695ED982">
      <w:numFmt w:val="bullet"/>
      <w:lvlText w:val="•"/>
      <w:lvlJc w:val="left"/>
      <w:pPr>
        <w:ind w:left="5591" w:hanging="720"/>
      </w:pPr>
      <w:rPr>
        <w:rFonts w:hint="default"/>
        <w:lang w:val="en-GB" w:eastAsia="en-GB" w:bidi="en-GB"/>
      </w:rPr>
    </w:lvl>
    <w:lvl w:ilvl="7" w:tplc="F084A63A">
      <w:numFmt w:val="bullet"/>
      <w:lvlText w:val="•"/>
      <w:lvlJc w:val="left"/>
      <w:pPr>
        <w:ind w:left="6500" w:hanging="720"/>
      </w:pPr>
      <w:rPr>
        <w:rFonts w:hint="default"/>
        <w:lang w:val="en-GB" w:eastAsia="en-GB" w:bidi="en-GB"/>
      </w:rPr>
    </w:lvl>
    <w:lvl w:ilvl="8" w:tplc="AC8C068C">
      <w:numFmt w:val="bullet"/>
      <w:lvlText w:val="•"/>
      <w:lvlJc w:val="left"/>
      <w:pPr>
        <w:ind w:left="7409" w:hanging="720"/>
      </w:pPr>
      <w:rPr>
        <w:rFonts w:hint="default"/>
        <w:lang w:val="en-GB" w:eastAsia="en-GB" w:bidi="en-GB"/>
      </w:rPr>
    </w:lvl>
  </w:abstractNum>
  <w:num w:numId="1" w16cid:durableId="582186414">
    <w:abstractNumId w:val="0"/>
  </w:num>
  <w:num w:numId="2" w16cid:durableId="784159375">
    <w:abstractNumId w:val="1"/>
  </w:num>
  <w:num w:numId="3" w16cid:durableId="1145315163">
    <w:abstractNumId w:val="3"/>
  </w:num>
  <w:num w:numId="4" w16cid:durableId="73401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2D"/>
    <w:rsid w:val="00032141"/>
    <w:rsid w:val="00056817"/>
    <w:rsid w:val="000709B3"/>
    <w:rsid w:val="0007752F"/>
    <w:rsid w:val="000B0C58"/>
    <w:rsid w:val="000B4906"/>
    <w:rsid w:val="00112526"/>
    <w:rsid w:val="00121AB6"/>
    <w:rsid w:val="00152029"/>
    <w:rsid w:val="001C3146"/>
    <w:rsid w:val="001D5EBE"/>
    <w:rsid w:val="00210296"/>
    <w:rsid w:val="00231DA4"/>
    <w:rsid w:val="0027765F"/>
    <w:rsid w:val="00281A88"/>
    <w:rsid w:val="002A7E59"/>
    <w:rsid w:val="002E08F5"/>
    <w:rsid w:val="002F3B4C"/>
    <w:rsid w:val="002F6CA0"/>
    <w:rsid w:val="003146A7"/>
    <w:rsid w:val="00344B50"/>
    <w:rsid w:val="00351416"/>
    <w:rsid w:val="00357DAA"/>
    <w:rsid w:val="00385CF0"/>
    <w:rsid w:val="0039330D"/>
    <w:rsid w:val="003C2DE8"/>
    <w:rsid w:val="003D73CD"/>
    <w:rsid w:val="00433E61"/>
    <w:rsid w:val="004367EA"/>
    <w:rsid w:val="00444A33"/>
    <w:rsid w:val="004B3F7A"/>
    <w:rsid w:val="004C5E59"/>
    <w:rsid w:val="004D740E"/>
    <w:rsid w:val="004F473F"/>
    <w:rsid w:val="00507BDA"/>
    <w:rsid w:val="00561A51"/>
    <w:rsid w:val="0056415B"/>
    <w:rsid w:val="005665E7"/>
    <w:rsid w:val="005676A6"/>
    <w:rsid w:val="005C10D8"/>
    <w:rsid w:val="005E4519"/>
    <w:rsid w:val="005F19C8"/>
    <w:rsid w:val="00600F7D"/>
    <w:rsid w:val="0061081D"/>
    <w:rsid w:val="00647F22"/>
    <w:rsid w:val="00661D49"/>
    <w:rsid w:val="006679DC"/>
    <w:rsid w:val="006712C6"/>
    <w:rsid w:val="00690657"/>
    <w:rsid w:val="00695474"/>
    <w:rsid w:val="006D7F32"/>
    <w:rsid w:val="006F18AE"/>
    <w:rsid w:val="006F1B28"/>
    <w:rsid w:val="00710F3E"/>
    <w:rsid w:val="00714BEC"/>
    <w:rsid w:val="00717128"/>
    <w:rsid w:val="00723BEC"/>
    <w:rsid w:val="007340C7"/>
    <w:rsid w:val="007573CB"/>
    <w:rsid w:val="007E5233"/>
    <w:rsid w:val="008053B5"/>
    <w:rsid w:val="00834E7B"/>
    <w:rsid w:val="00851F9B"/>
    <w:rsid w:val="00884554"/>
    <w:rsid w:val="008B497D"/>
    <w:rsid w:val="009175A6"/>
    <w:rsid w:val="0094794E"/>
    <w:rsid w:val="009B0C8D"/>
    <w:rsid w:val="009B27A4"/>
    <w:rsid w:val="009B2DB2"/>
    <w:rsid w:val="009F441E"/>
    <w:rsid w:val="009F4E15"/>
    <w:rsid w:val="00A15E09"/>
    <w:rsid w:val="00A367A1"/>
    <w:rsid w:val="00AA45E6"/>
    <w:rsid w:val="00AD03FF"/>
    <w:rsid w:val="00B23596"/>
    <w:rsid w:val="00B36621"/>
    <w:rsid w:val="00B66EEC"/>
    <w:rsid w:val="00B85861"/>
    <w:rsid w:val="00B871E4"/>
    <w:rsid w:val="00B96B92"/>
    <w:rsid w:val="00BE70ED"/>
    <w:rsid w:val="00C209C5"/>
    <w:rsid w:val="00C22252"/>
    <w:rsid w:val="00C3695D"/>
    <w:rsid w:val="00C524F6"/>
    <w:rsid w:val="00C7220F"/>
    <w:rsid w:val="00C73134"/>
    <w:rsid w:val="00C86C49"/>
    <w:rsid w:val="00CA20BE"/>
    <w:rsid w:val="00CA2156"/>
    <w:rsid w:val="00D0380B"/>
    <w:rsid w:val="00D06273"/>
    <w:rsid w:val="00D42A12"/>
    <w:rsid w:val="00D55460"/>
    <w:rsid w:val="00DA2E51"/>
    <w:rsid w:val="00DB28BE"/>
    <w:rsid w:val="00DE2E05"/>
    <w:rsid w:val="00DF0D1E"/>
    <w:rsid w:val="00E02344"/>
    <w:rsid w:val="00E15572"/>
    <w:rsid w:val="00E273EB"/>
    <w:rsid w:val="00E55642"/>
    <w:rsid w:val="00E55BCE"/>
    <w:rsid w:val="00E7292D"/>
    <w:rsid w:val="00E73386"/>
    <w:rsid w:val="00EA27CF"/>
    <w:rsid w:val="00EA3C1F"/>
    <w:rsid w:val="00ED24CF"/>
    <w:rsid w:val="00F044AB"/>
    <w:rsid w:val="00F11438"/>
    <w:rsid w:val="00F46703"/>
    <w:rsid w:val="00F47433"/>
    <w:rsid w:val="00FA2F9A"/>
    <w:rsid w:val="00FA44BA"/>
    <w:rsid w:val="00FA5949"/>
    <w:rsid w:val="00FB44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3478E"/>
  <w15:docId w15:val="{A5650063-6E06-4455-AA8E-87F68D45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66"/>
      <w:ind w:left="1469" w:right="1429"/>
      <w:jc w:val="center"/>
      <w:outlineLvl w:val="0"/>
    </w:pPr>
    <w:rPr>
      <w:rFonts w:ascii="Cambria" w:eastAsia="Cambria" w:hAnsi="Cambria" w:cs="Cambria"/>
      <w:sz w:val="32"/>
      <w:szCs w:val="32"/>
    </w:rPr>
  </w:style>
  <w:style w:type="paragraph" w:styleId="Heading2">
    <w:name w:val="heading 2"/>
    <w:basedOn w:val="Normal"/>
    <w:uiPriority w:val="9"/>
    <w:unhideWhenUsed/>
    <w:qFormat/>
    <w:pPr>
      <w:ind w:left="106"/>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50" w:hanging="131"/>
    </w:pPr>
  </w:style>
  <w:style w:type="paragraph" w:customStyle="1" w:styleId="TableParagraph">
    <w:name w:val="Table Paragraph"/>
    <w:basedOn w:val="Normal"/>
    <w:uiPriority w:val="1"/>
    <w:qFormat/>
  </w:style>
  <w:style w:type="paragraph" w:styleId="Revision">
    <w:name w:val="Revision"/>
    <w:hidden/>
    <w:uiPriority w:val="99"/>
    <w:semiHidden/>
    <w:rsid w:val="00DB28BE"/>
    <w:pPr>
      <w:widowControl/>
      <w:autoSpaceDE/>
      <w:autoSpaceDN/>
    </w:pPr>
    <w:rPr>
      <w:rFonts w:ascii="Calibri" w:eastAsia="Calibri" w:hAnsi="Calibri" w:cs="Calibri"/>
      <w:lang w:val="en-GB" w:eastAsia="en-GB" w:bidi="en-GB"/>
    </w:rPr>
  </w:style>
  <w:style w:type="paragraph" w:styleId="FootnoteText">
    <w:name w:val="footnote text"/>
    <w:basedOn w:val="Normal"/>
    <w:link w:val="FootnoteTextChar"/>
    <w:uiPriority w:val="99"/>
    <w:semiHidden/>
    <w:unhideWhenUsed/>
    <w:rsid w:val="007573CB"/>
    <w:rPr>
      <w:sz w:val="20"/>
      <w:szCs w:val="20"/>
    </w:rPr>
  </w:style>
  <w:style w:type="character" w:customStyle="1" w:styleId="FootnoteTextChar">
    <w:name w:val="Footnote Text Char"/>
    <w:basedOn w:val="DefaultParagraphFont"/>
    <w:link w:val="FootnoteText"/>
    <w:uiPriority w:val="99"/>
    <w:semiHidden/>
    <w:rsid w:val="007573CB"/>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7573CB"/>
    <w:rPr>
      <w:vertAlign w:val="superscript"/>
    </w:rPr>
  </w:style>
  <w:style w:type="character" w:styleId="CommentReference">
    <w:name w:val="annotation reference"/>
    <w:basedOn w:val="DefaultParagraphFont"/>
    <w:uiPriority w:val="99"/>
    <w:semiHidden/>
    <w:unhideWhenUsed/>
    <w:rsid w:val="00152029"/>
    <w:rPr>
      <w:sz w:val="16"/>
      <w:szCs w:val="16"/>
    </w:rPr>
  </w:style>
  <w:style w:type="paragraph" w:styleId="CommentText">
    <w:name w:val="annotation text"/>
    <w:basedOn w:val="Normal"/>
    <w:link w:val="CommentTextChar"/>
    <w:uiPriority w:val="99"/>
    <w:unhideWhenUsed/>
    <w:rsid w:val="00152029"/>
    <w:rPr>
      <w:sz w:val="20"/>
      <w:szCs w:val="20"/>
    </w:rPr>
  </w:style>
  <w:style w:type="character" w:customStyle="1" w:styleId="CommentTextChar">
    <w:name w:val="Comment Text Char"/>
    <w:basedOn w:val="DefaultParagraphFont"/>
    <w:link w:val="CommentText"/>
    <w:uiPriority w:val="99"/>
    <w:rsid w:val="00152029"/>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152029"/>
    <w:rPr>
      <w:b/>
      <w:bCs/>
    </w:rPr>
  </w:style>
  <w:style w:type="character" w:customStyle="1" w:styleId="CommentSubjectChar">
    <w:name w:val="Comment Subject Char"/>
    <w:basedOn w:val="CommentTextChar"/>
    <w:link w:val="CommentSubject"/>
    <w:uiPriority w:val="99"/>
    <w:semiHidden/>
    <w:rsid w:val="00152029"/>
    <w:rPr>
      <w:rFonts w:ascii="Calibri" w:eastAsia="Calibri" w:hAnsi="Calibri" w:cs="Calibri"/>
      <w:b/>
      <w:bCs/>
      <w:sz w:val="20"/>
      <w:szCs w:val="20"/>
      <w:lang w:val="en-GB" w:eastAsia="en-GB" w:bidi="en-GB"/>
    </w:rPr>
  </w:style>
  <w:style w:type="character" w:styleId="Hyperlink">
    <w:name w:val="Hyperlink"/>
    <w:basedOn w:val="DefaultParagraphFont"/>
    <w:uiPriority w:val="99"/>
    <w:unhideWhenUsed/>
    <w:rsid w:val="00351416"/>
    <w:rPr>
      <w:color w:val="467886"/>
      <w:u w:val="single"/>
    </w:rPr>
  </w:style>
  <w:style w:type="character" w:styleId="UnresolvedMention">
    <w:name w:val="Unresolved Mention"/>
    <w:basedOn w:val="DefaultParagraphFont"/>
    <w:uiPriority w:val="99"/>
    <w:semiHidden/>
    <w:unhideWhenUsed/>
    <w:rsid w:val="00507BDA"/>
    <w:rPr>
      <w:color w:val="605E5C"/>
      <w:shd w:val="clear" w:color="auto" w:fill="E1DFDD"/>
    </w:rPr>
  </w:style>
  <w:style w:type="paragraph" w:styleId="Header">
    <w:name w:val="header"/>
    <w:basedOn w:val="Normal"/>
    <w:link w:val="HeaderChar"/>
    <w:uiPriority w:val="99"/>
    <w:semiHidden/>
    <w:unhideWhenUsed/>
    <w:rsid w:val="00A367A1"/>
    <w:pPr>
      <w:tabs>
        <w:tab w:val="center" w:pos="4680"/>
        <w:tab w:val="right" w:pos="9360"/>
      </w:tabs>
    </w:pPr>
  </w:style>
  <w:style w:type="character" w:customStyle="1" w:styleId="HeaderChar">
    <w:name w:val="Header Char"/>
    <w:basedOn w:val="DefaultParagraphFont"/>
    <w:link w:val="Header"/>
    <w:uiPriority w:val="99"/>
    <w:semiHidden/>
    <w:rsid w:val="00A367A1"/>
    <w:rPr>
      <w:rFonts w:ascii="Calibri" w:eastAsia="Calibri" w:hAnsi="Calibri" w:cs="Calibri"/>
      <w:lang w:val="en-GB" w:eastAsia="en-GB" w:bidi="en-GB"/>
    </w:rPr>
  </w:style>
  <w:style w:type="paragraph" w:styleId="Footer">
    <w:name w:val="footer"/>
    <w:basedOn w:val="Normal"/>
    <w:link w:val="FooterChar"/>
    <w:uiPriority w:val="99"/>
    <w:semiHidden/>
    <w:unhideWhenUsed/>
    <w:rsid w:val="00A367A1"/>
    <w:pPr>
      <w:tabs>
        <w:tab w:val="center" w:pos="4680"/>
        <w:tab w:val="right" w:pos="9360"/>
      </w:tabs>
    </w:pPr>
  </w:style>
  <w:style w:type="character" w:customStyle="1" w:styleId="FooterChar">
    <w:name w:val="Footer Char"/>
    <w:basedOn w:val="DefaultParagraphFont"/>
    <w:link w:val="Footer"/>
    <w:uiPriority w:val="99"/>
    <w:semiHidden/>
    <w:rsid w:val="00A367A1"/>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cs.org.uk/payments/" TargetMode="External"/><Relationship Id="rId18" Type="http://schemas.openxmlformats.org/officeDocument/2006/relationships/hyperlink" Target="mailto:info@becs.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ecs.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ecs.org.uk/paym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cs.org.uk/" TargetMode="External"/><Relationship Id="rId5" Type="http://schemas.openxmlformats.org/officeDocument/2006/relationships/numbering" Target="numbering.xml"/><Relationship Id="rId15" Type="http://schemas.openxmlformats.org/officeDocument/2006/relationships/hyperlink" Target="http://www.becs.org.uk/" TargetMode="External"/><Relationship Id="rId10" Type="http://schemas.openxmlformats.org/officeDocument/2006/relationships/endnotes" Target="endnotes.xml"/><Relationship Id="rId19" Type="http://schemas.openxmlformats.org/officeDocument/2006/relationships/hyperlink" Target="https://www.gov.uk/guidance/intellectual-property-medi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cs.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ec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EF97EF72DEF74A9D41898F0C9F69E3" ma:contentTypeVersion="14" ma:contentTypeDescription="Create a new document." ma:contentTypeScope="" ma:versionID="4850d8202376b24626f2bed75851e1f9">
  <xsd:schema xmlns:xsd="http://www.w3.org/2001/XMLSchema" xmlns:xs="http://www.w3.org/2001/XMLSchema" xmlns:p="http://schemas.microsoft.com/office/2006/metadata/properties" xmlns:ns2="830a3e56-ee1e-4b02-a21a-5c89668767f1" xmlns:ns3="f3197a7b-cea3-4892-a4cf-d15a0ae681c0" targetNamespace="http://schemas.microsoft.com/office/2006/metadata/properties" ma:root="true" ma:fieldsID="06323b3bffb33580b885be9cb4635c42" ns2:_="" ns3:_="">
    <xsd:import namespace="830a3e56-ee1e-4b02-a21a-5c89668767f1"/>
    <xsd:import namespace="f3197a7b-cea3-4892-a4cf-d15a0ae681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a3e56-ee1e-4b02-a21a-5c8966876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fdeadd6-f91f-4563-8faa-da8913d4a37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197a7b-cea3-4892-a4cf-d15a0ae681c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6a02f67-9808-4760-b5bf-d98dbac5fe22}" ma:internalName="TaxCatchAll" ma:showField="CatchAllData" ma:web="f3197a7b-cea3-4892-a4cf-d15a0ae68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3197a7b-cea3-4892-a4cf-d15a0ae681c0" xsi:nil="true"/>
    <SharedWithUsers xmlns="f3197a7b-cea3-4892-a4cf-d15a0ae681c0">
      <UserInfo>
        <DisplayName>Tayyiba Nasser</DisplayName>
        <AccountId>14</AccountId>
        <AccountType/>
      </UserInfo>
    </SharedWithUsers>
    <lcf76f155ced4ddcb4097134ff3c332f xmlns="830a3e56-ee1e-4b02-a21a-5c89668767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1F4EAF-FE3F-4301-97B3-2B83B3F68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a3e56-ee1e-4b02-a21a-5c89668767f1"/>
    <ds:schemaRef ds:uri="f3197a7b-cea3-4892-a4cf-d15a0ae68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167E4-30EB-4869-B5E5-60BA55E0C9B9}">
  <ds:schemaRefs>
    <ds:schemaRef ds:uri="http://schemas.openxmlformats.org/officeDocument/2006/bibliography"/>
  </ds:schemaRefs>
</ds:datastoreItem>
</file>

<file path=customXml/itemProps3.xml><?xml version="1.0" encoding="utf-8"?>
<ds:datastoreItem xmlns:ds="http://schemas.openxmlformats.org/officeDocument/2006/customXml" ds:itemID="{A78D153F-F211-4FC0-98F3-F62B2C01E3EC}">
  <ds:schemaRefs>
    <ds:schemaRef ds:uri="http://schemas.microsoft.com/sharepoint/v3/contenttype/forms"/>
  </ds:schemaRefs>
</ds:datastoreItem>
</file>

<file path=customXml/itemProps4.xml><?xml version="1.0" encoding="utf-8"?>
<ds:datastoreItem xmlns:ds="http://schemas.openxmlformats.org/officeDocument/2006/customXml" ds:itemID="{18744A85-84DE-4820-95EE-CC8B9D14062E}">
  <ds:schemaRefs>
    <ds:schemaRef ds:uri="http://schemas.microsoft.com/office/2006/metadata/properties"/>
    <ds:schemaRef ds:uri="http://schemas.microsoft.com/office/infopath/2007/PartnerControls"/>
    <ds:schemaRef ds:uri="f3197a7b-cea3-4892-a4cf-d15a0ae681c0"/>
    <ds:schemaRef ds:uri="830a3e56-ee1e-4b02-a21a-5c89668767f1"/>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2057</Words>
  <Characters>11728</Characters>
  <Application>Microsoft Office Word</Application>
  <DocSecurity>0</DocSecurity>
  <Lines>97</Lines>
  <Paragraphs>27</Paragraphs>
  <ScaleCrop>false</ScaleCrop>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Equity Collecting Society Ltd</dc:title>
  <dc:subject/>
  <dc:creator>ajprodger</dc:creator>
  <cp:keywords/>
  <cp:lastModifiedBy>Sarah Phipps</cp:lastModifiedBy>
  <cp:revision>20</cp:revision>
  <dcterms:created xsi:type="dcterms:W3CDTF">2024-03-25T15:44:00Z</dcterms:created>
  <dcterms:modified xsi:type="dcterms:W3CDTF">2024-03-26T08:46:00Z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2019-12-16T00:00:00Z</vt:filetime>
  </property>
  <property fmtid="{D5CDD505-2E9C-101B-9397-08002B2CF9AE}" pid="3" name="Creator">
    <vt:lpwstr>Microsoft® Word for Office 365</vt:lpwstr>
  </property>
  <property fmtid="{D5CDD505-2E9C-101B-9397-08002B2CF9AE}" pid="4" name="LastSaved">
    <vt:filetime>2024-03-05T00:00:00Z</vt:filetime>
  </property>
  <property fmtid="{D5CDD505-2E9C-101B-9397-08002B2CF9AE}" pid="5" name="ContentTypeId">
    <vt:lpwstr>0x01010083EF97EF72DEF74A9D41898F0C9F69E3</vt:lpwstr>
  </property>
  <property fmtid="{D5CDD505-2E9C-101B-9397-08002B2CF9AE}" pid="6" name="MediaServiceImageTags">
    <vt:lpwstr/>
  </property>
</Properties>
</file>